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47" w:rsidRPr="00BF7363" w:rsidRDefault="00FD1147" w:rsidP="00FD114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50</w:t>
      </w:r>
    </w:p>
    <w:p w:rsidR="00FD1147" w:rsidRDefault="00FD1147" w:rsidP="00FD114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FD1147" w:rsidRPr="00BF7363" w:rsidRDefault="00FD1147" w:rsidP="00FD1147">
      <w:pPr>
        <w:spacing w:after="0" w:line="240" w:lineRule="auto"/>
        <w:jc w:val="center"/>
        <w:rPr>
          <w:rFonts w:ascii="Times New Roman" w:hAnsi="Times New Roman"/>
          <w:b/>
          <w:sz w:val="24"/>
          <w:szCs w:val="24"/>
          <w:lang w:val="es-ES"/>
        </w:rPr>
      </w:pPr>
    </w:p>
    <w:p w:rsidR="00FD1147" w:rsidRPr="00BF7363" w:rsidRDefault="00FD1147" w:rsidP="00FD114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FD1147" w:rsidRPr="00BF7363" w:rsidRDefault="00FD1147" w:rsidP="00FD1147">
      <w:pPr>
        <w:spacing w:after="0" w:line="240" w:lineRule="auto"/>
        <w:jc w:val="both"/>
        <w:rPr>
          <w:rFonts w:ascii="Times New Roman" w:hAnsi="Times New Roman"/>
          <w:b/>
          <w:sz w:val="24"/>
          <w:szCs w:val="24"/>
          <w:lang w:val="es-ES"/>
        </w:rPr>
      </w:pPr>
    </w:p>
    <w:p w:rsidR="00FD1147" w:rsidRDefault="00FD1147" w:rsidP="00FD1147">
      <w:pPr>
        <w:jc w:val="both"/>
        <w:rPr>
          <w:rFonts w:ascii="Times New Roman" w:hAnsi="Times New Roman"/>
          <w:sz w:val="24"/>
          <w:szCs w:val="24"/>
          <w:lang w:val="es-ES"/>
        </w:rPr>
      </w:pPr>
    </w:p>
    <w:p w:rsidR="00FD1147" w:rsidRPr="00BF7363" w:rsidRDefault="00FD1147" w:rsidP="00FD114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B36694">
        <w:rPr>
          <w:rFonts w:ascii="Times New Roman" w:hAnsi="Times New Roman" w:cs="Times New Roman"/>
          <w:sz w:val="24"/>
          <w:szCs w:val="24"/>
        </w:rPr>
        <w:tab/>
        <w:t>Miércoles 28</w:t>
      </w:r>
      <w:r>
        <w:rPr>
          <w:rFonts w:ascii="Times New Roman" w:hAnsi="Times New Roman" w:cs="Times New Roman"/>
          <w:sz w:val="24"/>
          <w:szCs w:val="24"/>
        </w:rPr>
        <w:t xml:space="preserve"> de Abril de 2021.</w:t>
      </w:r>
    </w:p>
    <w:p w:rsidR="00FD1147" w:rsidRDefault="00FD1147" w:rsidP="00FD1147">
      <w:pPr>
        <w:pStyle w:val="Sinespaciado"/>
        <w:jc w:val="both"/>
        <w:rPr>
          <w:rFonts w:ascii="Times New Roman" w:hAnsi="Times New Roman" w:cs="Times New Roman"/>
          <w:b/>
          <w:sz w:val="24"/>
          <w:szCs w:val="24"/>
        </w:rPr>
      </w:pPr>
    </w:p>
    <w:p w:rsidR="00FD1147" w:rsidRPr="00BF7363" w:rsidRDefault="00FD1147" w:rsidP="00FD1147">
      <w:pPr>
        <w:pStyle w:val="Sinespaciado"/>
        <w:jc w:val="both"/>
        <w:rPr>
          <w:rFonts w:ascii="Times New Roman" w:hAnsi="Times New Roman" w:cs="Times New Roman"/>
          <w:b/>
          <w:sz w:val="24"/>
          <w:szCs w:val="24"/>
        </w:rPr>
      </w:pPr>
    </w:p>
    <w:p w:rsidR="00FD1147" w:rsidRPr="00BF7363" w:rsidRDefault="00FD1147" w:rsidP="00FD114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Alfonso Jiménez Contreras, </w:t>
      </w:r>
      <w:r>
        <w:rPr>
          <w:rFonts w:ascii="Times New Roman" w:hAnsi="Times New Roman" w:cs="Times New Roman"/>
          <w:sz w:val="24"/>
          <w:szCs w:val="24"/>
        </w:rPr>
        <w:tab/>
      </w:r>
      <w:r>
        <w:rPr>
          <w:rFonts w:ascii="Times New Roman" w:hAnsi="Times New Roman" w:cs="Times New Roman"/>
          <w:sz w:val="24"/>
          <w:szCs w:val="24"/>
        </w:rPr>
        <w:tab/>
        <w:t>Alcalde (S).</w:t>
      </w:r>
    </w:p>
    <w:p w:rsidR="00FD1147" w:rsidRDefault="00FD1147" w:rsidP="00FD1147">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Secretario Municipal.</w:t>
      </w:r>
    </w:p>
    <w:p w:rsidR="00FD1147" w:rsidRDefault="00FD1147" w:rsidP="00FD1147">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FD1147" w:rsidRDefault="00FD1147" w:rsidP="00FD1147">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FD1147" w:rsidRDefault="00FD1147" w:rsidP="00FD1147">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Marcos Cerda Olivares,</w:t>
      </w:r>
      <w:r>
        <w:rPr>
          <w:rFonts w:ascii="Times New Roman" w:hAnsi="Times New Roman" w:cs="Times New Roman"/>
          <w:sz w:val="24"/>
          <w:szCs w:val="24"/>
        </w:rPr>
        <w:tab/>
      </w:r>
      <w:r>
        <w:rPr>
          <w:rFonts w:ascii="Times New Roman" w:hAnsi="Times New Roman" w:cs="Times New Roman"/>
          <w:sz w:val="24"/>
          <w:szCs w:val="24"/>
        </w:rPr>
        <w:tab/>
        <w:t xml:space="preserve">Coordinador Seguridad </w:t>
      </w:r>
    </w:p>
    <w:p w:rsidR="00FD1147" w:rsidRDefault="00FD1147" w:rsidP="00FD11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0340CC" w:rsidRDefault="000340CC" w:rsidP="00FD11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Samuel Núñez</w:t>
      </w:r>
      <w:r>
        <w:rPr>
          <w:rFonts w:ascii="Times New Roman" w:hAnsi="Times New Roman" w:cs="Times New Roman"/>
          <w:sz w:val="24"/>
          <w:szCs w:val="24"/>
        </w:rPr>
        <w:tab/>
      </w:r>
      <w:r w:rsidR="00245583">
        <w:rPr>
          <w:rFonts w:ascii="Times New Roman" w:hAnsi="Times New Roman" w:cs="Times New Roman"/>
          <w:sz w:val="24"/>
          <w:szCs w:val="24"/>
        </w:rPr>
        <w:t xml:space="preserve"> Parga,</w:t>
      </w:r>
      <w:r w:rsidR="0024558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Fiscal.</w:t>
      </w:r>
    </w:p>
    <w:p w:rsidR="000340CC" w:rsidRDefault="00245583" w:rsidP="00FD11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Najle Mauad Adaos, </w:t>
      </w:r>
      <w:r>
        <w:rPr>
          <w:rFonts w:ascii="Times New Roman" w:hAnsi="Times New Roman" w:cs="Times New Roman"/>
          <w:sz w:val="24"/>
          <w:szCs w:val="24"/>
        </w:rPr>
        <w:tab/>
      </w:r>
      <w:r w:rsidR="000340CC">
        <w:rPr>
          <w:rFonts w:ascii="Times New Roman" w:hAnsi="Times New Roman" w:cs="Times New Roman"/>
          <w:sz w:val="24"/>
          <w:szCs w:val="24"/>
        </w:rPr>
        <w:tab/>
      </w:r>
      <w:r w:rsidR="000340CC">
        <w:rPr>
          <w:rFonts w:ascii="Times New Roman" w:hAnsi="Times New Roman" w:cs="Times New Roman"/>
          <w:sz w:val="24"/>
          <w:szCs w:val="24"/>
        </w:rPr>
        <w:tab/>
        <w:t xml:space="preserve">Mayor 5ta. Comisaría </w:t>
      </w:r>
    </w:p>
    <w:p w:rsidR="000340CC" w:rsidRDefault="000340CC" w:rsidP="00FD11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FD1147" w:rsidRDefault="00FD1147" w:rsidP="00FD11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Jéssica Pizarro Fernández,</w:t>
      </w:r>
      <w:r>
        <w:rPr>
          <w:rFonts w:ascii="Times New Roman" w:hAnsi="Times New Roman" w:cs="Times New Roman"/>
          <w:sz w:val="24"/>
          <w:szCs w:val="24"/>
        </w:rPr>
        <w:tab/>
      </w:r>
      <w:r>
        <w:rPr>
          <w:rFonts w:ascii="Times New Roman" w:hAnsi="Times New Roman" w:cs="Times New Roman"/>
          <w:sz w:val="24"/>
          <w:szCs w:val="24"/>
        </w:rPr>
        <w:tab/>
        <w:t>SENAME.</w:t>
      </w:r>
    </w:p>
    <w:p w:rsidR="000340CC" w:rsidRDefault="000340CC" w:rsidP="00FD11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Iris Miranda Gatica,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Gendarmería.</w:t>
      </w:r>
    </w:p>
    <w:p w:rsidR="000340CC" w:rsidRDefault="000340CC" w:rsidP="00FD11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Germán Silva Vergara,</w:t>
      </w:r>
      <w:r>
        <w:rPr>
          <w:rFonts w:ascii="Times New Roman" w:hAnsi="Times New Roman" w:cs="Times New Roman"/>
          <w:sz w:val="24"/>
          <w:szCs w:val="24"/>
        </w:rPr>
        <w:tab/>
      </w:r>
      <w:r>
        <w:rPr>
          <w:rFonts w:ascii="Times New Roman" w:hAnsi="Times New Roman" w:cs="Times New Roman"/>
          <w:sz w:val="24"/>
          <w:szCs w:val="24"/>
        </w:rPr>
        <w:tab/>
        <w:t>Jefe Bicrim</w:t>
      </w:r>
      <w:r w:rsidR="00245583">
        <w:rPr>
          <w:rFonts w:ascii="Times New Roman" w:hAnsi="Times New Roman" w:cs="Times New Roman"/>
          <w:sz w:val="24"/>
          <w:szCs w:val="24"/>
        </w:rPr>
        <w:t xml:space="preserve"> PDI</w:t>
      </w:r>
      <w:r>
        <w:rPr>
          <w:rFonts w:ascii="Times New Roman" w:hAnsi="Times New Roman" w:cs="Times New Roman"/>
          <w:sz w:val="24"/>
          <w:szCs w:val="24"/>
        </w:rPr>
        <w:t>.</w:t>
      </w:r>
    </w:p>
    <w:p w:rsidR="00FD1147" w:rsidRDefault="00FD1147" w:rsidP="00FD114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SENDA Previene.</w:t>
      </w:r>
    </w:p>
    <w:p w:rsidR="00FD1147" w:rsidRDefault="00FD1147" w:rsidP="00FD114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Cristian Mardones Urtubia,</w:t>
      </w:r>
      <w:r>
        <w:rPr>
          <w:rFonts w:ascii="Times New Roman" w:hAnsi="Times New Roman" w:cs="Times New Roman"/>
          <w:sz w:val="24"/>
          <w:szCs w:val="24"/>
        </w:rPr>
        <w:tab/>
      </w:r>
      <w:r>
        <w:rPr>
          <w:rFonts w:ascii="Times New Roman" w:hAnsi="Times New Roman" w:cs="Times New Roman"/>
          <w:sz w:val="24"/>
          <w:szCs w:val="24"/>
        </w:rPr>
        <w:tab/>
        <w:t xml:space="preserve">Red Nacional de </w:t>
      </w:r>
    </w:p>
    <w:p w:rsidR="00FD1147" w:rsidRDefault="00FD1147" w:rsidP="00FD114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r>
        <w:rPr>
          <w:rFonts w:ascii="Times New Roman" w:hAnsi="Times New Roman" w:cs="Times New Roman"/>
          <w:sz w:val="24"/>
          <w:szCs w:val="24"/>
        </w:rPr>
        <w:tab/>
      </w:r>
    </w:p>
    <w:p w:rsidR="00FD1147" w:rsidRDefault="00FD1147" w:rsidP="00FD114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María Fernanda Castro Ducaseau,</w:t>
      </w:r>
      <w:r>
        <w:rPr>
          <w:rFonts w:ascii="Times New Roman" w:hAnsi="Times New Roman" w:cs="Times New Roman"/>
          <w:sz w:val="24"/>
          <w:szCs w:val="24"/>
        </w:rPr>
        <w:tab/>
        <w:t xml:space="preserve">Encargada Seguridad </w:t>
      </w:r>
    </w:p>
    <w:p w:rsidR="00FD1147" w:rsidRDefault="00FD1147" w:rsidP="00FD114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Gobernación.</w:t>
      </w:r>
      <w:r>
        <w:rPr>
          <w:rFonts w:ascii="Times New Roman" w:hAnsi="Times New Roman" w:cs="Times New Roman"/>
          <w:sz w:val="24"/>
          <w:szCs w:val="24"/>
        </w:rPr>
        <w:tab/>
      </w:r>
    </w:p>
    <w:p w:rsidR="00FD1147" w:rsidRDefault="00FD1147" w:rsidP="000340CC">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0340CC">
        <w:rPr>
          <w:rFonts w:ascii="Times New Roman" w:hAnsi="Times New Roman" w:cs="Times New Roman"/>
          <w:sz w:val="24"/>
          <w:szCs w:val="24"/>
        </w:rPr>
        <w:t>Iván Durán Palma</w:t>
      </w:r>
      <w:r>
        <w:rPr>
          <w:rFonts w:ascii="Times New Roman" w:hAnsi="Times New Roman" w:cs="Times New Roman"/>
          <w:sz w:val="24"/>
          <w:szCs w:val="24"/>
        </w:rPr>
        <w:t>,</w:t>
      </w:r>
      <w:r w:rsidR="000340C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CC">
        <w:rPr>
          <w:rFonts w:ascii="Times New Roman" w:hAnsi="Times New Roman" w:cs="Times New Roman"/>
          <w:sz w:val="24"/>
          <w:szCs w:val="24"/>
        </w:rPr>
        <w:t>Concejal</w:t>
      </w:r>
      <w:r>
        <w:rPr>
          <w:rFonts w:ascii="Times New Roman" w:hAnsi="Times New Roman" w:cs="Times New Roman"/>
          <w:sz w:val="24"/>
          <w:szCs w:val="24"/>
        </w:rPr>
        <w:t>.</w:t>
      </w:r>
    </w:p>
    <w:p w:rsidR="00FD1147" w:rsidRDefault="00FD1147" w:rsidP="00FD114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Comunal.</w:t>
      </w:r>
    </w:p>
    <w:p w:rsidR="00FD1147" w:rsidRDefault="00FD1147" w:rsidP="00FD114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Víctor Montenegro </w:t>
      </w:r>
      <w:r w:rsidR="00245583">
        <w:rPr>
          <w:rFonts w:ascii="Times New Roman" w:hAnsi="Times New Roman" w:cs="Times New Roman"/>
          <w:sz w:val="24"/>
          <w:szCs w:val="24"/>
        </w:rPr>
        <w:t>Gue</w:t>
      </w:r>
      <w:r w:rsidR="00032F2C">
        <w:rPr>
          <w:rFonts w:ascii="Times New Roman" w:hAnsi="Times New Roman" w:cs="Times New Roman"/>
          <w:sz w:val="24"/>
          <w:szCs w:val="24"/>
        </w:rPr>
        <w:t>íz</w:t>
      </w:r>
      <w:r w:rsidR="00245583">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Consejero Comunal.</w:t>
      </w:r>
    </w:p>
    <w:p w:rsidR="00FD1147" w:rsidRDefault="00FD1147" w:rsidP="00FD114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032F2C" w:rsidRDefault="00032F2C" w:rsidP="00FD1147">
      <w:pPr>
        <w:pStyle w:val="Sinespaciado"/>
        <w:jc w:val="both"/>
        <w:rPr>
          <w:rFonts w:ascii="Times New Roman" w:hAnsi="Times New Roman" w:cs="Times New Roman"/>
          <w:sz w:val="24"/>
          <w:szCs w:val="24"/>
        </w:rPr>
      </w:pPr>
    </w:p>
    <w:p w:rsidR="00032F2C" w:rsidRDefault="00032F2C" w:rsidP="00FD1147">
      <w:pPr>
        <w:pStyle w:val="Sinespaciado"/>
        <w:jc w:val="both"/>
        <w:rPr>
          <w:rFonts w:ascii="Times New Roman" w:hAnsi="Times New Roman" w:cs="Times New Roman"/>
        </w:rPr>
      </w:pPr>
      <w:r w:rsidRPr="00032F2C">
        <w:rPr>
          <w:rFonts w:ascii="Times New Roman" w:hAnsi="Times New Roman" w:cs="Times New Roman"/>
          <w:b/>
          <w:sz w:val="24"/>
          <w:szCs w:val="24"/>
        </w:rPr>
        <w:t>Invitados</w:t>
      </w:r>
      <w:r w:rsidRPr="00032F2C">
        <w:rPr>
          <w:rFonts w:ascii="Times New Roman" w:hAnsi="Times New Roman" w:cs="Times New Roman"/>
          <w:b/>
        </w:rPr>
        <w:tab/>
        <w:t>:</w:t>
      </w:r>
      <w:r w:rsidRPr="00032F2C">
        <w:rPr>
          <w:rFonts w:ascii="Times New Roman" w:hAnsi="Times New Roman" w:cs="Times New Roman"/>
          <w:b/>
        </w:rPr>
        <w:tab/>
      </w:r>
      <w:r w:rsidRPr="00032F2C">
        <w:rPr>
          <w:rFonts w:ascii="Times New Roman" w:hAnsi="Times New Roman" w:cs="Times New Roman"/>
        </w:rPr>
        <w:t>Sr.</w:t>
      </w:r>
      <w:r w:rsidRPr="00032F2C">
        <w:rPr>
          <w:rFonts w:ascii="Times New Roman" w:hAnsi="Times New Roman" w:cs="Times New Roman"/>
        </w:rPr>
        <w:tab/>
        <w:t>Mario Cortés Cevasco</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Juez de Policía Local.</w:t>
      </w:r>
    </w:p>
    <w:p w:rsidR="00032F2C" w:rsidRPr="00032F2C" w:rsidRDefault="00032F2C" w:rsidP="00FD1147">
      <w:pPr>
        <w:pStyle w:val="Sinespaciad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Srta.</w:t>
      </w:r>
      <w:r>
        <w:rPr>
          <w:rFonts w:ascii="Times New Roman" w:hAnsi="Times New Roman" w:cs="Times New Roman"/>
        </w:rPr>
        <w:tab/>
        <w:t>Patricia Cuadros</w:t>
      </w:r>
      <w:r w:rsidR="003F3C44">
        <w:rPr>
          <w:rFonts w:ascii="Times New Roman" w:hAnsi="Times New Roman" w:cs="Times New Roman"/>
        </w:rPr>
        <w:t xml:space="preserve"> Cueto</w:t>
      </w:r>
      <w:r>
        <w:rPr>
          <w:rFonts w:ascii="Times New Roman" w:hAnsi="Times New Roman" w:cs="Times New Roman"/>
        </w:rPr>
        <w:tab/>
      </w:r>
      <w:r w:rsidR="00965D4B">
        <w:rPr>
          <w:rFonts w:ascii="Times New Roman" w:hAnsi="Times New Roman" w:cs="Times New Roman"/>
        </w:rPr>
        <w:t>,</w:t>
      </w:r>
      <w:r>
        <w:rPr>
          <w:rFonts w:ascii="Times New Roman" w:hAnsi="Times New Roman" w:cs="Times New Roman"/>
        </w:rPr>
        <w:tab/>
      </w:r>
      <w:r w:rsidR="00965D4B">
        <w:rPr>
          <w:rFonts w:ascii="Times New Roman" w:hAnsi="Times New Roman" w:cs="Times New Roman"/>
        </w:rPr>
        <w:tab/>
        <w:t>Secretaria Abogado JPL.</w:t>
      </w:r>
    </w:p>
    <w:p w:rsidR="00FD1147" w:rsidRDefault="00FD1147" w:rsidP="00FD1147">
      <w:pPr>
        <w:pStyle w:val="Sinespaciado"/>
        <w:jc w:val="both"/>
        <w:rPr>
          <w:rFonts w:ascii="Times New Roman" w:hAnsi="Times New Roman" w:cs="Times New Roman"/>
          <w:sz w:val="24"/>
          <w:szCs w:val="24"/>
        </w:rPr>
      </w:pPr>
    </w:p>
    <w:p w:rsidR="00FD1147" w:rsidRDefault="00FD1147" w:rsidP="00FD1147">
      <w:pPr>
        <w:pStyle w:val="Sinespaciado"/>
        <w:rPr>
          <w:rFonts w:ascii="Times New Roman" w:hAnsi="Times New Roman" w:cs="Times New Roman"/>
          <w:sz w:val="24"/>
          <w:szCs w:val="24"/>
        </w:rPr>
      </w:pPr>
    </w:p>
    <w:p w:rsidR="00FD1147" w:rsidRDefault="00FD1147" w:rsidP="00FD114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009A1CF4">
        <w:rPr>
          <w:rFonts w:ascii="Times New Roman" w:hAnsi="Times New Roman" w:cs="Times New Roman"/>
        </w:rPr>
        <w:t xml:space="preserve"> A</w:t>
      </w:r>
      <w:r w:rsidRPr="00BF7363">
        <w:rPr>
          <w:rFonts w:ascii="Times New Roman" w:eastAsia="Calibri" w:hAnsi="Times New Roman" w:cs="Times New Roman"/>
          <w:sz w:val="24"/>
          <w:szCs w:val="24"/>
        </w:rPr>
        <w:t>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4</w:t>
      </w:r>
      <w:r w:rsidR="00720642">
        <w:rPr>
          <w:rFonts w:ascii="Times New Roman" w:eastAsia="Calibri" w:hAnsi="Times New Roman" w:cs="Times New Roman"/>
          <w:sz w:val="24"/>
          <w:szCs w:val="24"/>
        </w:rPr>
        <w:t>9</w:t>
      </w:r>
      <w:r>
        <w:rPr>
          <w:rFonts w:ascii="Times New Roman" w:eastAsia="Calibri" w:hAnsi="Times New Roman" w:cs="Times New Roman"/>
          <w:sz w:val="24"/>
          <w:szCs w:val="24"/>
        </w:rPr>
        <w:t xml:space="preserve"> Sesión Ordinaria remota de  </w:t>
      </w:r>
    </w:p>
    <w:p w:rsidR="00FD1147" w:rsidRPr="00245583" w:rsidRDefault="00FD1147" w:rsidP="00FD114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9A1CF4">
        <w:rPr>
          <w:rFonts w:ascii="Times New Roman" w:hAnsi="Times New Roman" w:cs="Times New Roman"/>
          <w:b/>
        </w:rPr>
        <w:t xml:space="preserve"> </w:t>
      </w:r>
      <w:r w:rsidRPr="00BF5A63">
        <w:rPr>
          <w:rFonts w:ascii="Times New Roman" w:eastAsia="Calibri" w:hAnsi="Times New Roman" w:cs="Times New Roman"/>
          <w:sz w:val="24"/>
          <w:szCs w:val="24"/>
        </w:rPr>
        <w:t xml:space="preserve">fecha </w:t>
      </w:r>
      <w:r w:rsidRPr="00245583">
        <w:rPr>
          <w:rFonts w:ascii="Times New Roman" w:eastAsia="Calibri" w:hAnsi="Times New Roman" w:cs="Times New Roman"/>
          <w:sz w:val="24"/>
          <w:szCs w:val="24"/>
        </w:rPr>
        <w:t xml:space="preserve">martes </w:t>
      </w:r>
      <w:r w:rsidR="00720642" w:rsidRPr="00245583">
        <w:rPr>
          <w:rFonts w:ascii="Times New Roman" w:eastAsia="Calibri" w:hAnsi="Times New Roman" w:cs="Times New Roman"/>
          <w:sz w:val="24"/>
          <w:szCs w:val="24"/>
        </w:rPr>
        <w:t>30</w:t>
      </w:r>
      <w:r w:rsidRPr="00245583">
        <w:rPr>
          <w:rFonts w:ascii="Times New Roman" w:hAnsi="Times New Roman" w:cs="Times New Roman"/>
          <w:sz w:val="24"/>
          <w:szCs w:val="24"/>
        </w:rPr>
        <w:t xml:space="preserve"> de marzo de 2021</w:t>
      </w:r>
      <w:r w:rsidRPr="00245583">
        <w:rPr>
          <w:rFonts w:ascii="Times New Roman" w:eastAsia="Calibri" w:hAnsi="Times New Roman" w:cs="Times New Roman"/>
          <w:sz w:val="24"/>
          <w:szCs w:val="24"/>
        </w:rPr>
        <w:t>.</w:t>
      </w:r>
      <w:r w:rsidRPr="00245583">
        <w:rPr>
          <w:rFonts w:ascii="Times New Roman" w:eastAsia="Calibri" w:hAnsi="Times New Roman" w:cs="Times New Roman"/>
          <w:sz w:val="24"/>
          <w:szCs w:val="24"/>
        </w:rPr>
        <w:tab/>
      </w:r>
      <w:r w:rsidRPr="00245583">
        <w:rPr>
          <w:rFonts w:ascii="Times New Roman" w:eastAsia="Calibri" w:hAnsi="Times New Roman" w:cs="Times New Roman"/>
          <w:sz w:val="24"/>
          <w:szCs w:val="24"/>
        </w:rPr>
        <w:tab/>
      </w:r>
      <w:r w:rsidRPr="00245583">
        <w:rPr>
          <w:rFonts w:ascii="Times New Roman" w:eastAsia="Calibri" w:hAnsi="Times New Roman" w:cs="Times New Roman"/>
          <w:sz w:val="24"/>
          <w:szCs w:val="24"/>
        </w:rPr>
        <w:tab/>
      </w:r>
    </w:p>
    <w:p w:rsidR="00FD1147" w:rsidRDefault="00FD1147" w:rsidP="00FD1147">
      <w:pPr>
        <w:pStyle w:val="Sinespaciado"/>
        <w:jc w:val="both"/>
        <w:rPr>
          <w:rFonts w:ascii="Times New Roman" w:eastAsia="Calibri" w:hAnsi="Times New Roman" w:cs="Times New Roman"/>
          <w:sz w:val="24"/>
          <w:szCs w:val="24"/>
        </w:rPr>
      </w:pPr>
      <w:r w:rsidRPr="00245583">
        <w:rPr>
          <w:rFonts w:ascii="Times New Roman" w:eastAsia="Calibri" w:hAnsi="Times New Roman" w:cs="Times New Roman"/>
          <w:sz w:val="24"/>
          <w:szCs w:val="24"/>
        </w:rPr>
        <w:tab/>
      </w:r>
      <w:r w:rsidRPr="00245583">
        <w:rPr>
          <w:rFonts w:ascii="Times New Roman" w:eastAsia="Calibri" w:hAnsi="Times New Roman" w:cs="Times New Roman"/>
          <w:sz w:val="24"/>
          <w:szCs w:val="24"/>
        </w:rPr>
        <w:tab/>
      </w:r>
      <w:r w:rsidRPr="00245583">
        <w:rPr>
          <w:rFonts w:ascii="Times New Roman" w:eastAsia="Calibri" w:hAnsi="Times New Roman" w:cs="Times New Roman"/>
          <w:sz w:val="24"/>
          <w:szCs w:val="24"/>
        </w:rPr>
        <w:tab/>
        <w:t xml:space="preserve">2.-    </w:t>
      </w:r>
      <w:r w:rsidR="009A1CF4">
        <w:rPr>
          <w:rFonts w:ascii="Times New Roman" w:eastAsia="Calibri" w:hAnsi="Times New Roman" w:cs="Times New Roman"/>
          <w:sz w:val="24"/>
          <w:szCs w:val="24"/>
        </w:rPr>
        <w:t xml:space="preserve"> </w:t>
      </w:r>
      <w:r w:rsidR="00720642" w:rsidRPr="00245583">
        <w:rPr>
          <w:rFonts w:ascii="Times New Roman" w:eastAsia="Calibri" w:hAnsi="Times New Roman" w:cs="Times New Roman"/>
          <w:sz w:val="24"/>
          <w:szCs w:val="24"/>
        </w:rPr>
        <w:t>Cuent</w:t>
      </w:r>
      <w:r w:rsidR="00720642">
        <w:rPr>
          <w:rFonts w:ascii="Times New Roman" w:eastAsia="Calibri" w:hAnsi="Times New Roman" w:cs="Times New Roman"/>
          <w:sz w:val="24"/>
          <w:szCs w:val="24"/>
        </w:rPr>
        <w:t>a Pública</w:t>
      </w:r>
      <w:r w:rsidR="00C5372D">
        <w:rPr>
          <w:rFonts w:ascii="Times New Roman" w:eastAsia="Calibri" w:hAnsi="Times New Roman" w:cs="Times New Roman"/>
          <w:sz w:val="24"/>
          <w:szCs w:val="24"/>
        </w:rPr>
        <w:t xml:space="preserve"> Gestión Municipal 2020.</w:t>
      </w:r>
    </w:p>
    <w:p w:rsidR="00FD1147" w:rsidRDefault="00FD1147" w:rsidP="00FD1147">
      <w:pPr>
        <w:pStyle w:val="Sinespaciado"/>
        <w:rPr>
          <w:rFonts w:ascii="Times New Roman" w:hAnsi="Times New Roman" w:cs="Times New Roman"/>
          <w:sz w:val="24"/>
          <w:szCs w:val="24"/>
        </w:rPr>
      </w:pPr>
      <w:r>
        <w:tab/>
      </w:r>
      <w:r>
        <w:tab/>
      </w:r>
      <w:r>
        <w:tab/>
      </w:r>
      <w:r w:rsidRPr="002A183F">
        <w:rPr>
          <w:rFonts w:ascii="Times New Roman" w:hAnsi="Times New Roman" w:cs="Times New Roman"/>
          <w:sz w:val="24"/>
          <w:szCs w:val="24"/>
        </w:rPr>
        <w:t>3.</w:t>
      </w:r>
      <w:r>
        <w:rPr>
          <w:rFonts w:ascii="Times New Roman" w:hAnsi="Times New Roman" w:cs="Times New Roman"/>
          <w:sz w:val="24"/>
          <w:szCs w:val="24"/>
        </w:rPr>
        <w:noBreakHyphen/>
        <w:t xml:space="preserve">    </w:t>
      </w:r>
      <w:r w:rsidR="009A1CF4">
        <w:rPr>
          <w:rFonts w:ascii="Times New Roman" w:hAnsi="Times New Roman" w:cs="Times New Roman"/>
          <w:sz w:val="24"/>
          <w:szCs w:val="24"/>
        </w:rPr>
        <w:t xml:space="preserve"> </w:t>
      </w:r>
      <w:r>
        <w:rPr>
          <w:rFonts w:ascii="Times New Roman" w:hAnsi="Times New Roman" w:cs="Times New Roman"/>
          <w:sz w:val="24"/>
          <w:szCs w:val="24"/>
        </w:rPr>
        <w:t>Varios.</w:t>
      </w:r>
    </w:p>
    <w:p w:rsidR="008A6761" w:rsidRPr="008A6761" w:rsidRDefault="008A6761" w:rsidP="00FD11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noBreakHyphen/>
        <w:t xml:space="preserve"> </w:t>
      </w:r>
      <w:r w:rsidR="009A1CF4">
        <w:rPr>
          <w:rFonts w:ascii="Times New Roman" w:hAnsi="Times New Roman" w:cs="Times New Roman"/>
          <w:sz w:val="24"/>
          <w:szCs w:val="24"/>
        </w:rPr>
        <w:t xml:space="preserve"> </w:t>
      </w:r>
      <w:r>
        <w:rPr>
          <w:rFonts w:ascii="Times New Roman" w:hAnsi="Times New Roman" w:cs="Times New Roman"/>
          <w:sz w:val="24"/>
          <w:szCs w:val="24"/>
        </w:rPr>
        <w:t xml:space="preserve">Observación: </w:t>
      </w:r>
      <w:r w:rsidR="00032F2C">
        <w:rPr>
          <w:rFonts w:ascii="Times New Roman" w:hAnsi="Times New Roman" w:cs="Times New Roman"/>
          <w:sz w:val="24"/>
          <w:szCs w:val="24"/>
        </w:rPr>
        <w:t xml:space="preserve">Sra. </w:t>
      </w:r>
      <w:r>
        <w:rPr>
          <w:rFonts w:ascii="Times New Roman" w:hAnsi="Times New Roman" w:cs="Times New Roman"/>
          <w:sz w:val="24"/>
          <w:szCs w:val="24"/>
        </w:rPr>
        <w:t>Directora de Seguridad P</w:t>
      </w:r>
      <w:r w:rsidRPr="008A6761">
        <w:rPr>
          <w:rFonts w:ascii="Times New Roman" w:hAnsi="Times New Roman" w:cs="Times New Roman"/>
          <w:sz w:val="24"/>
          <w:szCs w:val="24"/>
        </w:rPr>
        <w:t>ública.</w:t>
      </w:r>
    </w:p>
    <w:p w:rsidR="008A6761" w:rsidRPr="008A6761" w:rsidRDefault="008A6761" w:rsidP="00FD1147">
      <w:pPr>
        <w:pStyle w:val="Sinespaciado"/>
        <w:rPr>
          <w:rFonts w:ascii="Times New Roman" w:hAnsi="Times New Roman" w:cs="Times New Roman"/>
          <w:sz w:val="24"/>
          <w:szCs w:val="24"/>
        </w:rPr>
      </w:pPr>
      <w:r w:rsidRPr="008A6761">
        <w:rPr>
          <w:rFonts w:ascii="Times New Roman" w:hAnsi="Times New Roman" w:cs="Times New Roman"/>
          <w:sz w:val="24"/>
          <w:szCs w:val="24"/>
        </w:rPr>
        <w:tab/>
      </w:r>
      <w:r w:rsidRPr="008A6761">
        <w:rPr>
          <w:rFonts w:ascii="Times New Roman" w:hAnsi="Times New Roman" w:cs="Times New Roman"/>
          <w:sz w:val="24"/>
          <w:szCs w:val="24"/>
        </w:rPr>
        <w:tab/>
      </w:r>
      <w:r w:rsidRPr="008A6761">
        <w:rPr>
          <w:rFonts w:ascii="Times New Roman" w:hAnsi="Times New Roman" w:cs="Times New Roman"/>
          <w:sz w:val="24"/>
          <w:szCs w:val="24"/>
        </w:rPr>
        <w:tab/>
        <w:t>3.2.</w:t>
      </w:r>
      <w:r w:rsidRPr="008A6761">
        <w:rPr>
          <w:rFonts w:ascii="Times New Roman" w:hAnsi="Times New Roman" w:cs="Times New Roman"/>
          <w:sz w:val="24"/>
          <w:szCs w:val="24"/>
        </w:rPr>
        <w:noBreakHyphen/>
        <w:t xml:space="preserve"> </w:t>
      </w:r>
      <w:r w:rsidR="009A1CF4">
        <w:rPr>
          <w:rFonts w:ascii="Times New Roman" w:hAnsi="Times New Roman" w:cs="Times New Roman"/>
          <w:sz w:val="24"/>
          <w:szCs w:val="24"/>
        </w:rPr>
        <w:t xml:space="preserve"> </w:t>
      </w:r>
      <w:r w:rsidR="008E69DC">
        <w:rPr>
          <w:rFonts w:ascii="Times New Roman" w:hAnsi="Times New Roman" w:cs="Times New Roman"/>
          <w:sz w:val="24"/>
          <w:szCs w:val="24"/>
        </w:rPr>
        <w:t xml:space="preserve">Comentario: </w:t>
      </w:r>
      <w:r w:rsidR="00032F2C">
        <w:rPr>
          <w:rFonts w:ascii="Times New Roman" w:hAnsi="Times New Roman" w:cs="Times New Roman"/>
          <w:sz w:val="24"/>
          <w:szCs w:val="24"/>
        </w:rPr>
        <w:t xml:space="preserve">Sr. </w:t>
      </w:r>
      <w:r w:rsidRPr="008A6761">
        <w:rPr>
          <w:rFonts w:ascii="Times New Roman" w:hAnsi="Times New Roman" w:cs="Times New Roman"/>
          <w:sz w:val="24"/>
          <w:szCs w:val="24"/>
        </w:rPr>
        <w:t>Fiscal.</w:t>
      </w:r>
    </w:p>
    <w:p w:rsidR="008A6761" w:rsidRPr="008A6761" w:rsidRDefault="008A6761" w:rsidP="00FD1147">
      <w:pPr>
        <w:pStyle w:val="Sinespaciado"/>
        <w:rPr>
          <w:rFonts w:ascii="Times New Roman" w:hAnsi="Times New Roman" w:cs="Times New Roman"/>
          <w:sz w:val="24"/>
          <w:szCs w:val="24"/>
        </w:rPr>
      </w:pPr>
    </w:p>
    <w:p w:rsidR="008A6761" w:rsidRPr="00EF25A6" w:rsidRDefault="008A6761" w:rsidP="00FD1147">
      <w:pPr>
        <w:pStyle w:val="Sinespaciado"/>
        <w:rPr>
          <w:rFonts w:ascii="Times New Roman" w:hAnsi="Times New Roman" w:cs="Times New Roman"/>
          <w:sz w:val="24"/>
          <w:szCs w:val="24"/>
        </w:rPr>
      </w:pPr>
    </w:p>
    <w:p w:rsidR="00FD1147" w:rsidRPr="00466DA8" w:rsidRDefault="00FD1147" w:rsidP="00FD1147">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Pr="00273EF4">
        <w:rPr>
          <w:rFonts w:ascii="Times New Roman" w:hAnsi="Times New Roman" w:cs="Times New Roman"/>
          <w:sz w:val="24"/>
          <w:szCs w:val="24"/>
        </w:rPr>
        <w:t>16</w:t>
      </w:r>
      <w:r w:rsidRPr="00273EF4">
        <w:rPr>
          <w:rFonts w:ascii="Times New Roman" w:hAnsi="Times New Roman" w:cs="Times New Roman"/>
          <w:color w:val="000000" w:themeColor="text1"/>
          <w:sz w:val="24"/>
          <w:szCs w:val="24"/>
        </w:rPr>
        <w:t>:3</w:t>
      </w:r>
      <w:r w:rsidR="00720642">
        <w:rPr>
          <w:rFonts w:ascii="Times New Roman" w:hAnsi="Times New Roman" w:cs="Times New Roman"/>
          <w:color w:val="000000" w:themeColor="text1"/>
          <w:sz w:val="24"/>
          <w:szCs w:val="24"/>
        </w:rPr>
        <w:t>5</w:t>
      </w:r>
      <w:r w:rsidRPr="00273EF4">
        <w:rPr>
          <w:rFonts w:ascii="Times New Roman" w:hAnsi="Times New Roman" w:cs="Times New Roman"/>
          <w:color w:val="000000" w:themeColor="text1"/>
          <w:sz w:val="24"/>
          <w:szCs w:val="24"/>
        </w:rPr>
        <w:t xml:space="preserve"> Hrs.</w:t>
      </w:r>
    </w:p>
    <w:p w:rsidR="00FD1147" w:rsidRDefault="00FD1147" w:rsidP="00FD1147">
      <w:pPr>
        <w:pStyle w:val="Sinespaciado"/>
        <w:jc w:val="both"/>
        <w:rPr>
          <w:rFonts w:ascii="Times New Roman" w:hAnsi="Times New Roman" w:cs="Times New Roman"/>
          <w:color w:val="000000" w:themeColor="text1"/>
          <w:sz w:val="24"/>
          <w:szCs w:val="24"/>
        </w:rPr>
      </w:pPr>
    </w:p>
    <w:p w:rsidR="00FD1147" w:rsidRDefault="00FD1147" w:rsidP="00FD1147">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1.  ACTA ANTERIOR Nº 4</w:t>
      </w:r>
      <w:r w:rsidR="00720642">
        <w:rPr>
          <w:rFonts w:ascii="Times New Roman" w:hAnsi="Times New Roman" w:cs="Times New Roman"/>
          <w:b/>
          <w:sz w:val="24"/>
          <w:szCs w:val="24"/>
        </w:rPr>
        <w:t>9</w:t>
      </w:r>
      <w:r>
        <w:rPr>
          <w:rFonts w:ascii="Times New Roman" w:hAnsi="Times New Roman" w:cs="Times New Roman"/>
          <w:b/>
          <w:sz w:val="24"/>
          <w:szCs w:val="24"/>
        </w:rPr>
        <w:t xml:space="preserve"> SESIÓN ORDINARIA REMOTA DE FECHA MARTES </w:t>
      </w:r>
      <w:r w:rsidR="00720642">
        <w:rPr>
          <w:rFonts w:ascii="Times New Roman" w:hAnsi="Times New Roman" w:cs="Times New Roman"/>
          <w:b/>
          <w:sz w:val="24"/>
          <w:szCs w:val="24"/>
        </w:rPr>
        <w:t xml:space="preserve">30 </w:t>
      </w:r>
      <w:r w:rsidR="00245583">
        <w:rPr>
          <w:rFonts w:ascii="Times New Roman" w:hAnsi="Times New Roman" w:cs="Times New Roman"/>
          <w:b/>
          <w:sz w:val="24"/>
          <w:szCs w:val="24"/>
        </w:rPr>
        <w:t>DE MARZO DE 2021</w:t>
      </w:r>
    </w:p>
    <w:p w:rsidR="00FD1147" w:rsidRDefault="00FD1147" w:rsidP="00FD1147">
      <w:pPr>
        <w:pStyle w:val="Sinespaciado"/>
        <w:jc w:val="both"/>
        <w:rPr>
          <w:rFonts w:ascii="Times New Roman" w:hAnsi="Times New Roman" w:cs="Times New Roman"/>
          <w:b/>
          <w:sz w:val="24"/>
          <w:szCs w:val="24"/>
        </w:rPr>
      </w:pPr>
    </w:p>
    <w:p w:rsidR="00FD1147" w:rsidRDefault="00FD1147" w:rsidP="00FD1147">
      <w:pPr>
        <w:pStyle w:val="Sinespaciado"/>
        <w:jc w:val="both"/>
        <w:rPr>
          <w:rFonts w:ascii="Times New Roman" w:hAnsi="Times New Roman" w:cs="Times New Roman"/>
          <w:sz w:val="24"/>
          <w:szCs w:val="24"/>
        </w:rPr>
      </w:pPr>
      <w:r w:rsidRPr="00E90E98">
        <w:rPr>
          <w:rFonts w:ascii="Times New Roman" w:hAnsi="Times New Roman" w:cs="Times New Roman"/>
          <w:sz w:val="24"/>
          <w:szCs w:val="24"/>
        </w:rPr>
        <w:t xml:space="preserve">Alcalde </w:t>
      </w:r>
      <w:r>
        <w:rPr>
          <w:rFonts w:ascii="Times New Roman" w:hAnsi="Times New Roman" w:cs="Times New Roman"/>
          <w:sz w:val="24"/>
          <w:szCs w:val="24"/>
        </w:rPr>
        <w:t xml:space="preserve">(S) </w:t>
      </w:r>
      <w:r w:rsidRPr="00E90E98">
        <w:rPr>
          <w:rFonts w:ascii="Times New Roman" w:hAnsi="Times New Roman" w:cs="Times New Roman"/>
          <w:sz w:val="24"/>
          <w:szCs w:val="24"/>
        </w:rPr>
        <w:t xml:space="preserve">Sr. </w:t>
      </w:r>
      <w:r>
        <w:rPr>
          <w:rFonts w:ascii="Times New Roman" w:hAnsi="Times New Roman" w:cs="Times New Roman"/>
          <w:sz w:val="24"/>
          <w:szCs w:val="24"/>
        </w:rPr>
        <w:t>Jiménez</w:t>
      </w:r>
      <w:r w:rsidRPr="00E90E98">
        <w:rPr>
          <w:rFonts w:ascii="Times New Roman" w:hAnsi="Times New Roman" w:cs="Times New Roman"/>
          <w:sz w:val="24"/>
          <w:szCs w:val="24"/>
        </w:rPr>
        <w:t xml:space="preserve">: somete </w:t>
      </w:r>
      <w:r>
        <w:rPr>
          <w:rFonts w:ascii="Times New Roman" w:hAnsi="Times New Roman" w:cs="Times New Roman"/>
          <w:sz w:val="24"/>
          <w:szCs w:val="24"/>
        </w:rPr>
        <w:t>a observación acta anterior Nº 4</w:t>
      </w:r>
      <w:r w:rsidR="0094786A">
        <w:rPr>
          <w:rFonts w:ascii="Times New Roman" w:hAnsi="Times New Roman" w:cs="Times New Roman"/>
          <w:sz w:val="24"/>
          <w:szCs w:val="24"/>
        </w:rPr>
        <w:t>9</w:t>
      </w:r>
      <w:r w:rsidRPr="00E90E98">
        <w:rPr>
          <w:rFonts w:ascii="Times New Roman" w:hAnsi="Times New Roman" w:cs="Times New Roman"/>
          <w:sz w:val="24"/>
          <w:szCs w:val="24"/>
        </w:rPr>
        <w:t xml:space="preserve"> </w:t>
      </w:r>
      <w:r>
        <w:rPr>
          <w:rFonts w:ascii="Times New Roman" w:hAnsi="Times New Roman" w:cs="Times New Roman"/>
          <w:sz w:val="24"/>
          <w:szCs w:val="24"/>
        </w:rPr>
        <w:t xml:space="preserve">Sesión </w:t>
      </w:r>
      <w:r w:rsidRPr="00E90E98">
        <w:rPr>
          <w:rFonts w:ascii="Times New Roman" w:hAnsi="Times New Roman" w:cs="Times New Roman"/>
          <w:sz w:val="24"/>
          <w:szCs w:val="24"/>
        </w:rPr>
        <w:t>Ordinaria</w:t>
      </w:r>
      <w:r>
        <w:rPr>
          <w:rFonts w:ascii="Times New Roman" w:hAnsi="Times New Roman" w:cs="Times New Roman"/>
          <w:sz w:val="24"/>
          <w:szCs w:val="24"/>
        </w:rPr>
        <w:t xml:space="preserve"> remota</w:t>
      </w:r>
      <w:r w:rsidRPr="00E90E98">
        <w:rPr>
          <w:rFonts w:ascii="Times New Roman" w:hAnsi="Times New Roman" w:cs="Times New Roman"/>
          <w:sz w:val="24"/>
          <w:szCs w:val="24"/>
        </w:rPr>
        <w:t xml:space="preserve"> de fecha </w:t>
      </w:r>
      <w:r>
        <w:rPr>
          <w:rFonts w:ascii="Times New Roman" w:hAnsi="Times New Roman" w:cs="Times New Roman"/>
          <w:sz w:val="24"/>
          <w:szCs w:val="24"/>
        </w:rPr>
        <w:t xml:space="preserve">martes </w:t>
      </w:r>
      <w:r w:rsidR="0094786A">
        <w:rPr>
          <w:rFonts w:ascii="Times New Roman" w:hAnsi="Times New Roman" w:cs="Times New Roman"/>
          <w:sz w:val="24"/>
          <w:szCs w:val="24"/>
        </w:rPr>
        <w:t>30</w:t>
      </w:r>
      <w:r w:rsidRPr="00E90E98">
        <w:rPr>
          <w:rFonts w:ascii="Times New Roman" w:hAnsi="Times New Roman" w:cs="Times New Roman"/>
          <w:sz w:val="24"/>
          <w:szCs w:val="24"/>
        </w:rPr>
        <w:t xml:space="preserve"> de </w:t>
      </w:r>
      <w:r>
        <w:rPr>
          <w:rFonts w:ascii="Times New Roman" w:hAnsi="Times New Roman" w:cs="Times New Roman"/>
          <w:sz w:val="24"/>
          <w:szCs w:val="24"/>
        </w:rPr>
        <w:t xml:space="preserve">marzo </w:t>
      </w:r>
      <w:r w:rsidRPr="00E90E98">
        <w:rPr>
          <w:rFonts w:ascii="Times New Roman" w:hAnsi="Times New Roman" w:cs="Times New Roman"/>
          <w:sz w:val="24"/>
          <w:szCs w:val="24"/>
        </w:rPr>
        <w:t>de 20</w:t>
      </w:r>
      <w:r>
        <w:rPr>
          <w:rFonts w:ascii="Times New Roman" w:hAnsi="Times New Roman" w:cs="Times New Roman"/>
          <w:sz w:val="24"/>
          <w:szCs w:val="24"/>
        </w:rPr>
        <w:t>21</w:t>
      </w:r>
      <w:r w:rsidRPr="00E90E98">
        <w:rPr>
          <w:rFonts w:ascii="Times New Roman" w:hAnsi="Times New Roman" w:cs="Times New Roman"/>
          <w:sz w:val="24"/>
          <w:szCs w:val="24"/>
        </w:rPr>
        <w:t>, la cual es aprobada sin observaciones.</w:t>
      </w:r>
    </w:p>
    <w:p w:rsidR="0094786A" w:rsidRDefault="0094786A" w:rsidP="00FD1147">
      <w:pPr>
        <w:pStyle w:val="Sinespaciado"/>
        <w:jc w:val="both"/>
        <w:rPr>
          <w:rFonts w:ascii="Times New Roman" w:hAnsi="Times New Roman" w:cs="Times New Roman"/>
          <w:sz w:val="24"/>
          <w:szCs w:val="24"/>
        </w:rPr>
      </w:pPr>
    </w:p>
    <w:p w:rsidR="00C5372D" w:rsidRDefault="00C5372D" w:rsidP="00FD1147">
      <w:pPr>
        <w:pStyle w:val="Sinespaciado"/>
        <w:jc w:val="both"/>
        <w:rPr>
          <w:rFonts w:ascii="Times New Roman" w:hAnsi="Times New Roman" w:cs="Times New Roman"/>
          <w:sz w:val="24"/>
          <w:szCs w:val="24"/>
        </w:rPr>
      </w:pPr>
    </w:p>
    <w:p w:rsidR="0094786A" w:rsidRDefault="0094786A" w:rsidP="00FD114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CUENTA PÚBLICA </w:t>
      </w:r>
      <w:r w:rsidR="00C5372D">
        <w:rPr>
          <w:rFonts w:ascii="Times New Roman" w:hAnsi="Times New Roman" w:cs="Times New Roman"/>
          <w:b/>
          <w:sz w:val="24"/>
          <w:szCs w:val="24"/>
        </w:rPr>
        <w:t>GESTIÓN MUNICIPAL 2020</w:t>
      </w:r>
    </w:p>
    <w:p w:rsidR="0094786A" w:rsidRDefault="0094786A" w:rsidP="00C322E0">
      <w:pPr>
        <w:pStyle w:val="Sinespaciado"/>
        <w:jc w:val="both"/>
        <w:rPr>
          <w:rFonts w:ascii="Times New Roman" w:hAnsi="Times New Roman" w:cs="Times New Roman"/>
          <w:b/>
          <w:sz w:val="24"/>
          <w:szCs w:val="24"/>
        </w:rPr>
      </w:pPr>
    </w:p>
    <w:p w:rsidR="0094786A" w:rsidRDefault="0094786A" w:rsidP="00C322E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 Sr. Jiménez: </w:t>
      </w:r>
      <w:r w:rsidR="00C322E0">
        <w:rPr>
          <w:rFonts w:ascii="Times New Roman" w:hAnsi="Times New Roman" w:cs="Times New Roman"/>
          <w:sz w:val="24"/>
          <w:szCs w:val="24"/>
        </w:rPr>
        <w:t>señala que a continuación hará una pequeña presentación resumen de la cuenta pública, y hará una pequeña detención en lo que respecta a Seguridad.</w:t>
      </w:r>
    </w:p>
    <w:p w:rsidR="00C322E0" w:rsidRDefault="00C322E0" w:rsidP="00C322E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la cuenta pública no tenía que haberse dado cuenta antes, o no.</w:t>
      </w:r>
    </w:p>
    <w:p w:rsidR="00C322E0" w:rsidRDefault="00C322E0" w:rsidP="00C322E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Secretario </w:t>
      </w:r>
      <w:r w:rsidR="00AC3213">
        <w:rPr>
          <w:rFonts w:ascii="Times New Roman" w:hAnsi="Times New Roman" w:cs="Times New Roman"/>
          <w:sz w:val="24"/>
          <w:szCs w:val="24"/>
        </w:rPr>
        <w:t>M</w:t>
      </w:r>
      <w:r>
        <w:rPr>
          <w:rFonts w:ascii="Times New Roman" w:hAnsi="Times New Roman" w:cs="Times New Roman"/>
          <w:sz w:val="24"/>
          <w:szCs w:val="24"/>
        </w:rPr>
        <w:t xml:space="preserve">unicipal: </w:t>
      </w:r>
      <w:r w:rsidR="00266BF4">
        <w:rPr>
          <w:rFonts w:ascii="Times New Roman" w:hAnsi="Times New Roman" w:cs="Times New Roman"/>
          <w:sz w:val="24"/>
          <w:szCs w:val="24"/>
        </w:rPr>
        <w:t xml:space="preserve">responde </w:t>
      </w:r>
      <w:r w:rsidR="003F3C44">
        <w:rPr>
          <w:rFonts w:ascii="Times New Roman" w:hAnsi="Times New Roman" w:cs="Times New Roman"/>
          <w:sz w:val="24"/>
          <w:szCs w:val="24"/>
        </w:rPr>
        <w:t>que no</w:t>
      </w:r>
      <w:r w:rsidR="00211308">
        <w:rPr>
          <w:rFonts w:ascii="Times New Roman" w:hAnsi="Times New Roman" w:cs="Times New Roman"/>
          <w:sz w:val="24"/>
          <w:szCs w:val="24"/>
        </w:rPr>
        <w:t>. La Cuenta P</w:t>
      </w:r>
      <w:r>
        <w:rPr>
          <w:rFonts w:ascii="Times New Roman" w:hAnsi="Times New Roman" w:cs="Times New Roman"/>
          <w:sz w:val="24"/>
          <w:szCs w:val="24"/>
        </w:rPr>
        <w:t>ública se dio al Concejo Municipal, se rinde al Consejo de Seguridad Pública y al Consejo Comunal de Organizaciones de la Sociedad Civil, y se está dentro de la fecha.</w:t>
      </w:r>
    </w:p>
    <w:p w:rsidR="00FD1147" w:rsidRPr="008D72AF" w:rsidRDefault="0010412D" w:rsidP="001A53F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Martínez: a continuación hará una pequeña presentación de lo que es la Cuenta Pública, la cual también se remitirá a los correos para que la reciban y también la puedan revisar con más detalle. Procede a exponer: </w:t>
      </w:r>
      <w:r w:rsidR="007B5E3E">
        <w:rPr>
          <w:rFonts w:ascii="Times New Roman" w:hAnsi="Times New Roman" w:cs="Times New Roman"/>
          <w:sz w:val="24"/>
          <w:szCs w:val="24"/>
        </w:rPr>
        <w:t>Primero, lo que respecta a Administración Municipal, contar que el presupuesto anual municipal del año 2020 fue de M</w:t>
      </w:r>
      <w:r w:rsidR="00CB561D" w:rsidRPr="001A256F">
        <w:rPr>
          <w:rFonts w:ascii="Arial" w:hAnsi="Arial" w:cs="Arial"/>
          <w:shd w:val="clear" w:color="auto" w:fill="FFFFFF"/>
        </w:rPr>
        <w:t>$</w:t>
      </w:r>
      <w:r w:rsidR="007B5E3E">
        <w:rPr>
          <w:rFonts w:ascii="Times New Roman" w:hAnsi="Times New Roman" w:cs="Times New Roman"/>
          <w:sz w:val="24"/>
          <w:szCs w:val="24"/>
        </w:rPr>
        <w:t>13.477</w:t>
      </w:r>
      <w:r w:rsidR="003010C0">
        <w:rPr>
          <w:rFonts w:ascii="Times New Roman" w:hAnsi="Times New Roman" w:cs="Times New Roman"/>
          <w:sz w:val="24"/>
          <w:szCs w:val="24"/>
        </w:rPr>
        <w:t>.</w:t>
      </w:r>
      <w:r w:rsidR="003010C0">
        <w:rPr>
          <w:rFonts w:ascii="Times New Roman" w:hAnsi="Times New Roman" w:cs="Times New Roman"/>
          <w:sz w:val="24"/>
          <w:szCs w:val="24"/>
        </w:rPr>
        <w:noBreakHyphen/>
        <w:t xml:space="preserve"> respecto al 2019 una leve baja del 0.22%. La distribución presupuestaria es en el siguiente orden, lo que respecta a la gestión: Gestión; Servicios a la Comunidad; Actividades Municipales; Programas Sociales; Programas Deportivos; Programas Culturales. “Distribución ingresos propios” ingresos totales por </w:t>
      </w:r>
      <w:r w:rsidR="00713491">
        <w:rPr>
          <w:rFonts w:ascii="Times New Roman" w:hAnsi="Times New Roman" w:cs="Times New Roman"/>
          <w:sz w:val="24"/>
          <w:szCs w:val="24"/>
        </w:rPr>
        <w:t>M</w:t>
      </w:r>
      <w:r w:rsidR="00713491" w:rsidRPr="001A256F">
        <w:rPr>
          <w:rFonts w:ascii="Arial" w:hAnsi="Arial" w:cs="Arial"/>
          <w:shd w:val="clear" w:color="auto" w:fill="FFFFFF"/>
        </w:rPr>
        <w:t>$</w:t>
      </w:r>
      <w:r w:rsidR="00713491">
        <w:rPr>
          <w:rFonts w:ascii="Times New Roman" w:hAnsi="Times New Roman" w:cs="Times New Roman"/>
          <w:sz w:val="24"/>
          <w:szCs w:val="24"/>
        </w:rPr>
        <w:t>7.61</w:t>
      </w:r>
      <w:r w:rsidR="0084671B">
        <w:rPr>
          <w:rFonts w:ascii="Times New Roman" w:hAnsi="Times New Roman" w:cs="Times New Roman"/>
          <w:sz w:val="24"/>
          <w:szCs w:val="24"/>
        </w:rPr>
        <w:t>8</w:t>
      </w:r>
      <w:r w:rsidR="00713491">
        <w:rPr>
          <w:rFonts w:ascii="Times New Roman" w:hAnsi="Times New Roman" w:cs="Times New Roman"/>
          <w:sz w:val="24"/>
          <w:szCs w:val="24"/>
        </w:rPr>
        <w:t>.</w:t>
      </w:r>
      <w:r w:rsidR="00713491">
        <w:rPr>
          <w:rFonts w:ascii="Times New Roman" w:hAnsi="Times New Roman" w:cs="Times New Roman"/>
          <w:sz w:val="24"/>
          <w:szCs w:val="24"/>
        </w:rPr>
        <w:noBreakHyphen/>
      </w:r>
      <w:r w:rsidR="0084671B">
        <w:rPr>
          <w:rFonts w:ascii="Times New Roman" w:hAnsi="Times New Roman" w:cs="Times New Roman"/>
          <w:sz w:val="24"/>
          <w:szCs w:val="24"/>
        </w:rPr>
        <w:t xml:space="preserve"> </w:t>
      </w:r>
      <w:r w:rsidR="00223AC4">
        <w:rPr>
          <w:rFonts w:ascii="Times New Roman" w:hAnsi="Times New Roman" w:cs="Times New Roman"/>
          <w:sz w:val="24"/>
          <w:szCs w:val="24"/>
        </w:rPr>
        <w:t>“</w:t>
      </w:r>
      <w:r w:rsidR="0084671B">
        <w:rPr>
          <w:rFonts w:ascii="Times New Roman" w:hAnsi="Times New Roman" w:cs="Times New Roman"/>
          <w:sz w:val="24"/>
          <w:szCs w:val="24"/>
        </w:rPr>
        <w:t>Área de Educación</w:t>
      </w:r>
      <w:r w:rsidR="00223AC4">
        <w:rPr>
          <w:rFonts w:ascii="Times New Roman" w:hAnsi="Times New Roman" w:cs="Times New Roman"/>
          <w:sz w:val="24"/>
          <w:szCs w:val="24"/>
        </w:rPr>
        <w:t>”</w:t>
      </w:r>
      <w:r w:rsidR="0084671B">
        <w:rPr>
          <w:rFonts w:ascii="Times New Roman" w:hAnsi="Times New Roman" w:cs="Times New Roman"/>
          <w:sz w:val="24"/>
          <w:szCs w:val="24"/>
        </w:rPr>
        <w:t>: Balance Ejecutivo Presupuestario de M</w:t>
      </w:r>
      <w:r w:rsidR="0084671B" w:rsidRPr="001A256F">
        <w:rPr>
          <w:rFonts w:ascii="Arial" w:hAnsi="Arial" w:cs="Arial"/>
          <w:shd w:val="clear" w:color="auto" w:fill="FFFFFF"/>
        </w:rPr>
        <w:t>$</w:t>
      </w:r>
      <w:r w:rsidR="0084671B">
        <w:rPr>
          <w:rFonts w:ascii="Times New Roman" w:hAnsi="Times New Roman" w:cs="Times New Roman"/>
          <w:sz w:val="24"/>
          <w:szCs w:val="24"/>
        </w:rPr>
        <w:t>9.098.</w:t>
      </w:r>
      <w:r w:rsidR="0084671B">
        <w:rPr>
          <w:rFonts w:ascii="Times New Roman" w:hAnsi="Times New Roman" w:cs="Times New Roman"/>
          <w:sz w:val="24"/>
          <w:szCs w:val="24"/>
        </w:rPr>
        <w:noBreakHyphen/>
      </w:r>
      <w:r w:rsidR="00304845">
        <w:rPr>
          <w:rFonts w:ascii="Times New Roman" w:hAnsi="Times New Roman" w:cs="Times New Roman"/>
          <w:sz w:val="24"/>
          <w:szCs w:val="24"/>
        </w:rPr>
        <w:t xml:space="preserve"> Trabajos de infraestructura</w:t>
      </w:r>
      <w:r w:rsidR="00304845" w:rsidRPr="00223AC4">
        <w:rPr>
          <w:rFonts w:ascii="Times New Roman" w:hAnsi="Times New Roman" w:cs="Times New Roman"/>
          <w:sz w:val="24"/>
          <w:szCs w:val="24"/>
        </w:rPr>
        <w:t xml:space="preserve"> M</w:t>
      </w:r>
      <w:r w:rsidR="00304845" w:rsidRPr="00223AC4">
        <w:rPr>
          <w:rFonts w:ascii="Times New Roman" w:hAnsi="Times New Roman" w:cs="Times New Roman"/>
          <w:sz w:val="24"/>
          <w:szCs w:val="24"/>
          <w:shd w:val="clear" w:color="auto" w:fill="FFFFFF"/>
        </w:rPr>
        <w:t>$137.616.</w:t>
      </w:r>
      <w:r w:rsidR="00304845" w:rsidRPr="00223AC4">
        <w:rPr>
          <w:rFonts w:ascii="Times New Roman" w:hAnsi="Times New Roman" w:cs="Times New Roman"/>
          <w:sz w:val="24"/>
          <w:szCs w:val="24"/>
          <w:shd w:val="clear" w:color="auto" w:fill="FFFFFF"/>
        </w:rPr>
        <w:noBreakHyphen/>
      </w:r>
      <w:r w:rsidR="00223AC4" w:rsidRPr="00223AC4">
        <w:rPr>
          <w:rFonts w:ascii="Times New Roman" w:hAnsi="Times New Roman" w:cs="Times New Roman"/>
          <w:sz w:val="24"/>
          <w:szCs w:val="24"/>
          <w:shd w:val="clear" w:color="auto" w:fill="FFFFFF"/>
        </w:rPr>
        <w:t xml:space="preserve"> </w:t>
      </w:r>
      <w:r w:rsidR="00223AC4">
        <w:rPr>
          <w:rFonts w:ascii="Times New Roman" w:hAnsi="Times New Roman" w:cs="Times New Roman"/>
          <w:sz w:val="24"/>
          <w:szCs w:val="24"/>
          <w:shd w:val="clear" w:color="auto" w:fill="FFFFFF"/>
        </w:rPr>
        <w:t>“Área de Salud”: Balance Ejecutivo Presupuestario de</w:t>
      </w:r>
      <w:r w:rsidR="00223AC4" w:rsidRPr="00223AC4">
        <w:rPr>
          <w:rFonts w:ascii="Times New Roman" w:hAnsi="Times New Roman" w:cs="Times New Roman"/>
          <w:sz w:val="24"/>
          <w:szCs w:val="24"/>
          <w:shd w:val="clear" w:color="auto" w:fill="FFFFFF"/>
        </w:rPr>
        <w:t xml:space="preserve"> M$1.129.</w:t>
      </w:r>
      <w:r w:rsidR="00223AC4" w:rsidRPr="00223AC4">
        <w:rPr>
          <w:rFonts w:ascii="Times New Roman" w:hAnsi="Times New Roman" w:cs="Times New Roman"/>
          <w:sz w:val="24"/>
          <w:szCs w:val="24"/>
          <w:shd w:val="clear" w:color="auto" w:fill="FFFFFF"/>
        </w:rPr>
        <w:noBreakHyphen/>
      </w:r>
      <w:r w:rsidR="00223AC4">
        <w:rPr>
          <w:rFonts w:ascii="Times New Roman" w:hAnsi="Times New Roman" w:cs="Times New Roman"/>
          <w:sz w:val="24"/>
          <w:szCs w:val="24"/>
          <w:shd w:val="clear" w:color="auto" w:fill="FFFFFF"/>
        </w:rPr>
        <w:t xml:space="preserve"> </w:t>
      </w:r>
      <w:r w:rsidR="000D7D63">
        <w:rPr>
          <w:rFonts w:ascii="Times New Roman" w:hAnsi="Times New Roman" w:cs="Times New Roman"/>
          <w:sz w:val="24"/>
          <w:szCs w:val="24"/>
          <w:shd w:val="clear" w:color="auto" w:fill="FFFFFF"/>
        </w:rPr>
        <w:t xml:space="preserve"> Destaca respecto a la Botica Comunal que ha estado funcionando pese a pandemia 6.631 personas beneficiadas. Ahora durante la fase 1 se tuvo una pequeña alteración en los días de atención, pero ya se volvió con normalidad a atender los días martes, miércoles y jueves como estaba establecido originalmente. Respecto al coronavirus, comenta que todos los días jueves se hace la mesa covid, consta de una reunión especializada entre profesionales del hospital y profesionales de la municipalidad </w:t>
      </w:r>
      <w:r w:rsidR="008C3AD1">
        <w:rPr>
          <w:rFonts w:ascii="Times New Roman" w:hAnsi="Times New Roman" w:cs="Times New Roman"/>
          <w:sz w:val="24"/>
          <w:szCs w:val="24"/>
          <w:shd w:val="clear" w:color="auto" w:fill="FFFFFF"/>
        </w:rPr>
        <w:t>para poder sincronizarlo en torno a cómo reaccionar frente a la pandemia</w:t>
      </w:r>
      <w:r w:rsidR="00D02C85">
        <w:rPr>
          <w:rFonts w:ascii="Times New Roman" w:hAnsi="Times New Roman" w:cs="Times New Roman"/>
          <w:sz w:val="24"/>
          <w:szCs w:val="24"/>
          <w:shd w:val="clear" w:color="auto" w:fill="FFFFFF"/>
        </w:rPr>
        <w:t>. Esto significa, que a través de un convenio han podido hacer transferencia efectiva de personal, recursos e insumos hacia el hospital para poder mejorar la atención de los casablanquinos.</w:t>
      </w:r>
      <w:r w:rsidR="003F2E8D">
        <w:rPr>
          <w:rFonts w:ascii="Times New Roman" w:hAnsi="Times New Roman" w:cs="Times New Roman"/>
          <w:sz w:val="24"/>
          <w:szCs w:val="24"/>
          <w:shd w:val="clear" w:color="auto" w:fill="FFFFFF"/>
        </w:rPr>
        <w:t xml:space="preserve"> Por tanto, se ha tenido una sincronización bastante efectiva, la cual ha sido incluso reconocida por el Seremi de Salud, dado que no todas las comunas han tenido esta capacidad de coordinación frente a la pandemia, así que un reconocimiento a nuestros funcionarios de la salud. </w:t>
      </w:r>
      <w:r w:rsidR="00223AC4">
        <w:rPr>
          <w:rFonts w:ascii="Times New Roman" w:hAnsi="Times New Roman" w:cs="Times New Roman"/>
          <w:sz w:val="24"/>
          <w:szCs w:val="24"/>
          <w:shd w:val="clear" w:color="auto" w:fill="FFFFFF"/>
        </w:rPr>
        <w:t>“Desarrollo Comunitario”: Organizaciones Comunitarias y Subvenciones</w:t>
      </w:r>
      <w:r w:rsidR="00CD119C">
        <w:rPr>
          <w:rFonts w:ascii="Times New Roman" w:hAnsi="Times New Roman" w:cs="Times New Roman"/>
          <w:sz w:val="24"/>
          <w:szCs w:val="24"/>
          <w:shd w:val="clear" w:color="auto" w:fill="FFFFFF"/>
        </w:rPr>
        <w:t>, 29 organizaciones fueron beneficiadas por las subvenciones por un monto de</w:t>
      </w:r>
      <w:r w:rsidR="00CD119C" w:rsidRPr="00CD119C">
        <w:rPr>
          <w:rFonts w:ascii="Times New Roman" w:hAnsi="Times New Roman" w:cs="Times New Roman"/>
          <w:sz w:val="24"/>
          <w:szCs w:val="24"/>
          <w:shd w:val="clear" w:color="auto" w:fill="FFFFFF"/>
        </w:rPr>
        <w:t xml:space="preserve"> $169.237.141.</w:t>
      </w:r>
      <w:r w:rsidR="00CD119C" w:rsidRPr="00CD119C">
        <w:rPr>
          <w:rFonts w:ascii="Times New Roman" w:hAnsi="Times New Roman" w:cs="Times New Roman"/>
          <w:sz w:val="24"/>
          <w:szCs w:val="24"/>
          <w:shd w:val="clear" w:color="auto" w:fill="FFFFFF"/>
        </w:rPr>
        <w:noBreakHyphen/>
      </w:r>
      <w:r w:rsidR="000C4994">
        <w:rPr>
          <w:rFonts w:ascii="Times New Roman" w:hAnsi="Times New Roman" w:cs="Times New Roman"/>
          <w:sz w:val="24"/>
          <w:szCs w:val="24"/>
          <w:shd w:val="clear" w:color="auto" w:fill="FFFFFF"/>
        </w:rPr>
        <w:t xml:space="preserve"> cabe destacar que estas organizaciones beneficiadas fueron por un concepto de subvención que fue exclusivamente por</w:t>
      </w:r>
      <w:r w:rsidR="00A95722">
        <w:rPr>
          <w:rFonts w:ascii="Times New Roman" w:hAnsi="Times New Roman" w:cs="Times New Roman"/>
          <w:sz w:val="24"/>
          <w:szCs w:val="24"/>
          <w:shd w:val="clear" w:color="auto" w:fill="FFFFFF"/>
        </w:rPr>
        <w:t xml:space="preserve"> tema de seguridad dada la pandemia. </w:t>
      </w:r>
      <w:r w:rsidR="001A53F9">
        <w:rPr>
          <w:rFonts w:ascii="Times New Roman" w:hAnsi="Times New Roman" w:cs="Times New Roman"/>
          <w:sz w:val="24"/>
          <w:szCs w:val="24"/>
          <w:shd w:val="clear" w:color="auto" w:fill="FFFFFF"/>
        </w:rPr>
        <w:t xml:space="preserve">“Oficina Comunal de Vivienda”; “Prodesal”; “OMIL”; “Fomento Productivo”; “Cocina Casablanca”: 190 atenciones espontáneas, y 70 usuarios beneficiados. “SENDA Previene”: 50 personas atendidas; 30 familias reciben kit preventivo familiar; 31 familias intervenidas en Villa San José María y Villa El Bosque, La Viñilla. Informa que durante el año 2020 se hizo gestión con </w:t>
      </w:r>
      <w:r w:rsidR="00BA0714">
        <w:rPr>
          <w:rFonts w:ascii="Times New Roman" w:hAnsi="Times New Roman" w:cs="Times New Roman"/>
          <w:sz w:val="24"/>
          <w:szCs w:val="24"/>
          <w:shd w:val="clear" w:color="auto" w:fill="FFFFFF"/>
        </w:rPr>
        <w:t>la Dirección Nacional de Senda, y a través de la Dirección Regional se firmó recientemente un convenio que pone a Casablanca en la categorización de comuna activa dentro del Programa Elige Vivir sin Drogas, gestión del año 2020, pero por pandemia y diversas razones se firmó hace una semana, y están bien contentos porque esto ha sido producto del trabajo que hizo Senda durante el año 2020, así que aprovecha de reconocerlo ahora en la cuenta pública. “Programa Jóvenes”; “Programa de la Mujer” informa que se creó el programa Comunidad Mujer que beneficia a 90 mujeres de la comuna; “Programa Familia”; “Chile Crece Contigo”</w:t>
      </w:r>
      <w:r w:rsidR="00236683">
        <w:rPr>
          <w:rFonts w:ascii="Times New Roman" w:hAnsi="Times New Roman" w:cs="Times New Roman"/>
          <w:sz w:val="24"/>
          <w:szCs w:val="24"/>
          <w:shd w:val="clear" w:color="auto" w:fill="FFFFFF"/>
        </w:rPr>
        <w:t>; “Adulto Mayor”; “Ac</w:t>
      </w:r>
      <w:r w:rsidR="00236683" w:rsidRPr="00A80F4B">
        <w:rPr>
          <w:rFonts w:ascii="Times New Roman" w:hAnsi="Times New Roman" w:cs="Times New Roman"/>
          <w:sz w:val="24"/>
          <w:szCs w:val="24"/>
          <w:shd w:val="clear" w:color="auto" w:fill="FFFFFF"/>
        </w:rPr>
        <w:t>tividad Física y Recreativa”; “CCR Discapacidad”</w:t>
      </w:r>
      <w:r w:rsidR="008D72AF">
        <w:rPr>
          <w:rFonts w:ascii="Times New Roman" w:hAnsi="Times New Roman" w:cs="Times New Roman"/>
          <w:sz w:val="24"/>
          <w:szCs w:val="24"/>
          <w:shd w:val="clear" w:color="auto" w:fill="FFFFFF"/>
        </w:rPr>
        <w:t>.</w:t>
      </w:r>
    </w:p>
    <w:p w:rsidR="00BB7D9B" w:rsidRDefault="00FE2876" w:rsidP="00DD30EE">
      <w:pPr>
        <w:pStyle w:val="Sinespaciado"/>
        <w:jc w:val="both"/>
        <w:rPr>
          <w:rFonts w:ascii="Times New Roman" w:hAnsi="Times New Roman"/>
          <w:sz w:val="24"/>
          <w:szCs w:val="24"/>
        </w:rPr>
      </w:pPr>
      <w:r w:rsidRPr="00A80F4B">
        <w:rPr>
          <w:rFonts w:ascii="Times New Roman" w:hAnsi="Times New Roman" w:cs="Times New Roman"/>
          <w:sz w:val="24"/>
          <w:szCs w:val="24"/>
        </w:rPr>
        <w:t>Informa que ha seguido atendiendo pese a la pandemia</w:t>
      </w:r>
      <w:r w:rsidR="00555CD8" w:rsidRPr="00A80F4B">
        <w:rPr>
          <w:rFonts w:ascii="Times New Roman" w:hAnsi="Times New Roman" w:cs="Times New Roman"/>
          <w:sz w:val="24"/>
          <w:szCs w:val="24"/>
        </w:rPr>
        <w:t>. “Registro Social de Hogares”; “Programa Social”</w:t>
      </w:r>
      <w:r w:rsidR="00A80F4B" w:rsidRPr="00A80F4B">
        <w:rPr>
          <w:rFonts w:ascii="Times New Roman" w:hAnsi="Times New Roman" w:cs="Times New Roman"/>
          <w:sz w:val="24"/>
          <w:szCs w:val="24"/>
        </w:rPr>
        <w:t xml:space="preserve">: </w:t>
      </w:r>
      <w:r w:rsidR="005F4154">
        <w:rPr>
          <w:rFonts w:ascii="Times New Roman" w:hAnsi="Times New Roman" w:cs="Times New Roman"/>
          <w:sz w:val="24"/>
          <w:szCs w:val="24"/>
        </w:rPr>
        <w:t>6.747</w:t>
      </w:r>
      <w:r w:rsidR="00A80F4B" w:rsidRPr="00A80F4B">
        <w:rPr>
          <w:rFonts w:ascii="Times New Roman" w:hAnsi="Times New Roman" w:cs="Times New Roman"/>
          <w:sz w:val="24"/>
          <w:szCs w:val="24"/>
        </w:rPr>
        <w:t>hace un reconocimiento a las funcionarias de la Dirección de Desarrollo Comunitario porque la verdad es que se han portado increíble, pareciera que se multiplicaron por dos y tres cada una, una cantidad de trabajo y la dedicación con que lo han realizado, así que de verdad un reconocimiento a la Dirección de Desarrollo Comunitario</w:t>
      </w:r>
      <w:r w:rsidR="00555CD8">
        <w:rPr>
          <w:rFonts w:ascii="Times New Roman" w:hAnsi="Times New Roman"/>
          <w:sz w:val="24"/>
          <w:szCs w:val="24"/>
        </w:rPr>
        <w:t>; “Emergencia”</w:t>
      </w:r>
      <w:r w:rsidR="0031419E">
        <w:rPr>
          <w:rFonts w:ascii="Times New Roman" w:hAnsi="Times New Roman"/>
          <w:sz w:val="24"/>
          <w:szCs w:val="24"/>
        </w:rPr>
        <w:t>: 240.000 litros de agua semanales entregados; 177 llamados; 11.520.000.</w:t>
      </w:r>
      <w:r w:rsidR="0031419E">
        <w:rPr>
          <w:rFonts w:ascii="Times New Roman" w:hAnsi="Times New Roman"/>
          <w:sz w:val="24"/>
          <w:szCs w:val="24"/>
        </w:rPr>
        <w:noBreakHyphen/>
        <w:t xml:space="preserve"> litros de agua al año entregados. Programa “Quiero Mi Barrio”. “Operaciones y Servicios Generales”: Inversiones en alumbrado público: M</w:t>
      </w:r>
      <w:r w:rsidR="0031419E" w:rsidRPr="00CD119C">
        <w:rPr>
          <w:rFonts w:ascii="Times New Roman" w:hAnsi="Times New Roman" w:cs="Times New Roman"/>
          <w:sz w:val="24"/>
          <w:szCs w:val="24"/>
          <w:shd w:val="clear" w:color="auto" w:fill="FFFFFF"/>
        </w:rPr>
        <w:t>$</w:t>
      </w:r>
      <w:r w:rsidR="0031419E">
        <w:rPr>
          <w:rFonts w:ascii="Times New Roman" w:hAnsi="Times New Roman"/>
          <w:sz w:val="24"/>
          <w:szCs w:val="24"/>
        </w:rPr>
        <w:t>51.000.</w:t>
      </w:r>
      <w:r w:rsidR="0031419E">
        <w:rPr>
          <w:rFonts w:ascii="Times New Roman" w:hAnsi="Times New Roman"/>
          <w:sz w:val="24"/>
          <w:szCs w:val="24"/>
        </w:rPr>
        <w:noBreakHyphen/>
        <w:t>. “Gestión Medioambiental”</w:t>
      </w:r>
      <w:r w:rsidR="00A228AA">
        <w:rPr>
          <w:rFonts w:ascii="Times New Roman" w:hAnsi="Times New Roman"/>
          <w:sz w:val="24"/>
          <w:szCs w:val="24"/>
        </w:rPr>
        <w:t xml:space="preserve">: Planta de Transferencia; Planta de Segregación; Programa de Reciclaje; </w:t>
      </w:r>
      <w:r w:rsidR="00A228AA">
        <w:rPr>
          <w:rFonts w:ascii="Times New Roman" w:hAnsi="Times New Roman"/>
          <w:sz w:val="24"/>
          <w:szCs w:val="24"/>
        </w:rPr>
        <w:lastRenderedPageBreak/>
        <w:t>Parques y Jardines; Tenencia Responsable</w:t>
      </w:r>
      <w:r w:rsidR="00DD52B1">
        <w:rPr>
          <w:rFonts w:ascii="Times New Roman" w:hAnsi="Times New Roman"/>
          <w:sz w:val="24"/>
          <w:szCs w:val="24"/>
        </w:rPr>
        <w:t>.</w:t>
      </w:r>
      <w:r w:rsidR="00BB7D9B">
        <w:rPr>
          <w:rFonts w:ascii="Times New Roman" w:hAnsi="Times New Roman"/>
          <w:sz w:val="24"/>
          <w:szCs w:val="24"/>
        </w:rPr>
        <w:t xml:space="preserve"> “Tránsito”: Aumento de un 2% ingresos percibidos Permisos de Circulación. </w:t>
      </w:r>
    </w:p>
    <w:p w:rsidR="000E2A0C" w:rsidRDefault="00BB7D9B" w:rsidP="00BE1E5F">
      <w:pPr>
        <w:pStyle w:val="Sinespaciado"/>
        <w:jc w:val="both"/>
        <w:rPr>
          <w:rFonts w:ascii="Times New Roman" w:hAnsi="Times New Roman"/>
          <w:sz w:val="24"/>
          <w:szCs w:val="24"/>
        </w:rPr>
      </w:pPr>
      <w:r>
        <w:rPr>
          <w:rFonts w:ascii="Times New Roman" w:hAnsi="Times New Roman"/>
          <w:sz w:val="24"/>
          <w:szCs w:val="24"/>
        </w:rPr>
        <w:t>“Seguridad Pública”: señala que están bastante contentos</w:t>
      </w:r>
      <w:r w:rsidR="00826F35">
        <w:rPr>
          <w:rFonts w:ascii="Times New Roman" w:hAnsi="Times New Roman"/>
          <w:sz w:val="24"/>
          <w:szCs w:val="24"/>
        </w:rPr>
        <w:t>,</w:t>
      </w:r>
      <w:r>
        <w:rPr>
          <w:rFonts w:ascii="Times New Roman" w:hAnsi="Times New Roman"/>
          <w:sz w:val="24"/>
          <w:szCs w:val="24"/>
        </w:rPr>
        <w:t xml:space="preserve"> ya que se pudo generar algunos números bastantes positivos. Informa: 10 consejos de seguridad pública 2020; 5 cámaras que hoy día están con un tema lector de patentes; 22 cámaras de televigilancia 86% de la cobertura del área urbana; 241 procedimientos policiales realizados y detectados por las cámaras de seguridad; 5 operativos en conjunto con autoridades policiales; 839 vecinos enrolados en la aplicación Sayvu que es un aumento de un 548%. Aquí quiere dar un reconocimiento a la Directora de Seguridad, ya que se notó durante el año 2020 el trabajo que hizo en terreno con los vecinos, y no solamente para aumentar el número de enrolados sino también para contarles y capacitar a la gente respecto al uso de la aplicación que es lo que más interesa. Informa 101 procedimientos policiales denunciados por Sayvu, lo que prueba que de a poco los vecinos están interiorizándose en la utilización de la aplicación, y se espera que número durante el año 2021 vaya creciendo. Presenta fotos del trabajo en terreno que se estuvo realizando por la aplicación Sayvu</w:t>
      </w:r>
      <w:r w:rsidR="00C17CE5">
        <w:rPr>
          <w:rFonts w:ascii="Times New Roman" w:hAnsi="Times New Roman"/>
          <w:sz w:val="24"/>
          <w:szCs w:val="24"/>
        </w:rPr>
        <w:t xml:space="preserve">; sala de monitoreo cámaras de televigilancia compuesta por seis operadores que están 24/7, donde en lo personal tiene el privilegio de estar en el grupo conectado con los operadores de cámaras, y la labor que hacen es sumamente importante. </w:t>
      </w:r>
      <w:r w:rsidR="005E0185">
        <w:rPr>
          <w:rFonts w:ascii="Times New Roman" w:hAnsi="Times New Roman"/>
          <w:sz w:val="24"/>
          <w:szCs w:val="24"/>
        </w:rPr>
        <w:t xml:space="preserve">Informa que, algo muy importante también que durante el año 2020 se aprobó el Plan Comunal de Seguridad Pública, y también se remarca la creación de la Inspección de Seguridad Pública, el programa de resguardo del patrimonio municipal, la conexión cercana y permanente con la comunidad urbana y rural, a través de reuniones, acciones y capacitaciones con la Corporación Casablanca que también está involucrada, donde se ha hecho una bonita coordinación entre el sector público y el sector privado para mejorar nuestra seguridad. “Inspección Municipal”: </w:t>
      </w:r>
      <w:r w:rsidR="004056DC">
        <w:rPr>
          <w:rFonts w:ascii="Times New Roman" w:hAnsi="Times New Roman"/>
          <w:sz w:val="24"/>
          <w:szCs w:val="24"/>
        </w:rPr>
        <w:t xml:space="preserve">señala que es un trabajo bien importante, sobre todo de educación, pero también tienen “cuero duro” porque salen y la gente cada vez se ponen más irritables con la pandemia, pero ellos siempre con un buen trato a la gente haciendo su labor en las calles día a día. </w:t>
      </w:r>
      <w:r w:rsidR="00BE1E5F">
        <w:rPr>
          <w:rFonts w:ascii="Times New Roman" w:hAnsi="Times New Roman"/>
          <w:sz w:val="24"/>
          <w:szCs w:val="24"/>
        </w:rPr>
        <w:t>Fiscalización Depto. de Obras que también es una labor de inspectores municipales, fiscalizaciones de rentas y patentes, infracciones de cortesía (autocuidado en pandemia). “Dirección de Relaciones Públicas, Protocolo, Cultura y Turismo”: informa que esta dirección se creó en el año 2020</w:t>
      </w:r>
      <w:r w:rsidR="003D7BAB">
        <w:rPr>
          <w:rFonts w:ascii="Times New Roman" w:hAnsi="Times New Roman"/>
          <w:sz w:val="24"/>
          <w:szCs w:val="24"/>
        </w:rPr>
        <w:t xml:space="preserve">, talleres de verano y actividades de extensión, Encuentro de Payadores, cinco años realizando Teatro a Mil, Séptimo Festival de Música de Cámara Teatro Municipal y Biblioteca. “Comunicaciones”: área que se implementó esta nueva dirección, es un área que se ha dado importancia, </w:t>
      </w:r>
      <w:r w:rsidR="00192186">
        <w:rPr>
          <w:rFonts w:ascii="Times New Roman" w:hAnsi="Times New Roman"/>
          <w:sz w:val="24"/>
          <w:szCs w:val="24"/>
        </w:rPr>
        <w:t>es muy importante cómo las municipalidades logran comunicar, y hoy día con el mundo digital es súper importante contar con un Dpto. bien organizado, que permita transmitirle a la gente los servicios que prestan los municipios de forma efectiva.</w:t>
      </w:r>
      <w:r w:rsidR="001A42DB">
        <w:rPr>
          <w:rFonts w:ascii="Times New Roman" w:hAnsi="Times New Roman"/>
          <w:sz w:val="24"/>
          <w:szCs w:val="24"/>
        </w:rPr>
        <w:t xml:space="preserve"> Se hicieron pruebas con publicidad radial de servicios municipales, que fueron 8.640 repeticiones durante cuatro meses de radio en la comuna. Las noticias que se han subido a la página web con las cantidades de noticias, más de doscientas noticias subidas con más de cincuenta y cuatro mil visitas realizadas</w:t>
      </w:r>
      <w:r w:rsidR="00E86160">
        <w:rPr>
          <w:rFonts w:ascii="Times New Roman" w:hAnsi="Times New Roman"/>
          <w:sz w:val="24"/>
          <w:szCs w:val="24"/>
        </w:rPr>
        <w:t>. Algunos eventos e inauguraciones que se realizaron</w:t>
      </w:r>
      <w:r w:rsidR="007566C1">
        <w:rPr>
          <w:rFonts w:ascii="Times New Roman" w:hAnsi="Times New Roman"/>
          <w:sz w:val="24"/>
          <w:szCs w:val="24"/>
        </w:rPr>
        <w:t xml:space="preserve">, algunas pequeñas actividades en pandemia que alegraron a la comunidad. Y, gráficas de diseño, se tienen las cuentas de Facebook, Instagram que han aumentado bastante lo que les dice que nuestro </w:t>
      </w:r>
      <w:r w:rsidR="00BF484D">
        <w:rPr>
          <w:rFonts w:ascii="Times New Roman" w:hAnsi="Times New Roman"/>
          <w:sz w:val="24"/>
          <w:szCs w:val="24"/>
        </w:rPr>
        <w:t>Depto. de Comunicaciones ha tenido un funcionamiento efectivo e</w:t>
      </w:r>
      <w:r w:rsidR="00A70007">
        <w:rPr>
          <w:rFonts w:ascii="Times New Roman" w:hAnsi="Times New Roman"/>
          <w:sz w:val="24"/>
          <w:szCs w:val="24"/>
        </w:rPr>
        <w:t>n</w:t>
      </w:r>
      <w:r w:rsidR="00BF484D">
        <w:rPr>
          <w:rFonts w:ascii="Times New Roman" w:hAnsi="Times New Roman"/>
          <w:sz w:val="24"/>
          <w:szCs w:val="24"/>
        </w:rPr>
        <w:t xml:space="preserve"> la comunidad. “Turismo”: </w:t>
      </w:r>
      <w:r w:rsidR="00A70007">
        <w:rPr>
          <w:rFonts w:ascii="Times New Roman" w:hAnsi="Times New Roman"/>
          <w:sz w:val="24"/>
          <w:szCs w:val="24"/>
        </w:rPr>
        <w:t>pese a la pandemia se ha logrado hacer algunas cosas: Plaza y Vino; Payadores; Feria Navideña</w:t>
      </w:r>
      <w:r w:rsidR="00755253">
        <w:rPr>
          <w:rFonts w:ascii="Times New Roman" w:hAnsi="Times New Roman"/>
          <w:sz w:val="24"/>
          <w:szCs w:val="24"/>
        </w:rPr>
        <w:t>; Mercado Campesino, y Feria Itinerante, pequeños espacios que se lograron durante el 2020, que ha sido en beneficio</w:t>
      </w:r>
      <w:r w:rsidR="00C66A64">
        <w:rPr>
          <w:rFonts w:ascii="Times New Roman" w:hAnsi="Times New Roman"/>
          <w:sz w:val="24"/>
          <w:szCs w:val="24"/>
        </w:rPr>
        <w:t xml:space="preserve"> de las personas, dado que se les aporta a los pequeños emprendedores el espacio de poder tener venta, que fue una oportunidad escasa durante el año 2020. “Infraestructura”: </w:t>
      </w:r>
      <w:r w:rsidR="009D284A">
        <w:rPr>
          <w:rFonts w:ascii="Times New Roman" w:hAnsi="Times New Roman"/>
          <w:sz w:val="24"/>
          <w:szCs w:val="24"/>
        </w:rPr>
        <w:t>monto anual año 2020 M</w:t>
      </w:r>
      <w:r w:rsidR="009D284A" w:rsidRPr="00CD119C">
        <w:rPr>
          <w:rFonts w:ascii="Times New Roman" w:hAnsi="Times New Roman" w:cs="Times New Roman"/>
          <w:sz w:val="24"/>
          <w:szCs w:val="24"/>
          <w:shd w:val="clear" w:color="auto" w:fill="FFFFFF"/>
        </w:rPr>
        <w:t>$</w:t>
      </w:r>
      <w:r w:rsidR="009D284A">
        <w:rPr>
          <w:rFonts w:ascii="Times New Roman" w:hAnsi="Times New Roman"/>
          <w:sz w:val="24"/>
          <w:szCs w:val="24"/>
        </w:rPr>
        <w:t>1.189.</w:t>
      </w:r>
      <w:r w:rsidR="009D284A">
        <w:rPr>
          <w:rFonts w:ascii="Times New Roman" w:hAnsi="Times New Roman"/>
          <w:sz w:val="24"/>
          <w:szCs w:val="24"/>
        </w:rPr>
        <w:noBreakHyphen/>
        <w:t xml:space="preserve"> y de Inversión Sectorial M</w:t>
      </w:r>
      <w:r w:rsidR="009D284A" w:rsidRPr="00CD119C">
        <w:rPr>
          <w:rFonts w:ascii="Times New Roman" w:hAnsi="Times New Roman" w:cs="Times New Roman"/>
          <w:sz w:val="24"/>
          <w:szCs w:val="24"/>
          <w:shd w:val="clear" w:color="auto" w:fill="FFFFFF"/>
        </w:rPr>
        <w:t>$</w:t>
      </w:r>
      <w:r w:rsidR="009D284A">
        <w:rPr>
          <w:rFonts w:ascii="Times New Roman" w:hAnsi="Times New Roman"/>
          <w:sz w:val="24"/>
          <w:szCs w:val="24"/>
        </w:rPr>
        <w:t>900.000.</w:t>
      </w:r>
      <w:r w:rsidR="009D284A">
        <w:rPr>
          <w:rFonts w:ascii="Times New Roman" w:hAnsi="Times New Roman"/>
          <w:sz w:val="24"/>
          <w:szCs w:val="24"/>
        </w:rPr>
        <w:noBreakHyphen/>
        <w:t xml:space="preserve"> mejoramiento Chacabuco Portales, y la construcción del </w:t>
      </w:r>
      <w:r w:rsidR="005A7CCA">
        <w:rPr>
          <w:rFonts w:ascii="Times New Roman" w:hAnsi="Times New Roman"/>
          <w:sz w:val="24"/>
          <w:szCs w:val="24"/>
        </w:rPr>
        <w:t>H</w:t>
      </w:r>
      <w:r w:rsidR="009D284A">
        <w:rPr>
          <w:rFonts w:ascii="Times New Roman" w:hAnsi="Times New Roman"/>
          <w:sz w:val="24"/>
          <w:szCs w:val="24"/>
        </w:rPr>
        <w:t>ospital San José</w:t>
      </w:r>
      <w:r w:rsidR="005A7CCA">
        <w:rPr>
          <w:rFonts w:ascii="Times New Roman" w:hAnsi="Times New Roman"/>
          <w:sz w:val="24"/>
          <w:szCs w:val="24"/>
        </w:rPr>
        <w:t xml:space="preserve"> que son más de veinte mil millones de pesos en inversión sectorial, y mejoramiento de caminos que fue un presupuesto de cincuenta millones de pesos, que fue un convenio con Vialidad, Santa Rosa y San Jerónimo.</w:t>
      </w:r>
      <w:r w:rsidR="003C5E9F">
        <w:rPr>
          <w:rFonts w:ascii="Times New Roman" w:hAnsi="Times New Roman"/>
          <w:sz w:val="24"/>
          <w:szCs w:val="24"/>
        </w:rPr>
        <w:t xml:space="preserve"> Informa que tuvieron 21 proyectos ejecutados</w:t>
      </w:r>
      <w:r w:rsidR="007563DA">
        <w:rPr>
          <w:rFonts w:ascii="Times New Roman" w:hAnsi="Times New Roman"/>
          <w:sz w:val="24"/>
          <w:szCs w:val="24"/>
        </w:rPr>
        <w:t>; proyectos en desarrollo Planta de Compostaje inversión cerca de 750 millones de pesos; Planta osmosis inversa APR Quintay</w:t>
      </w:r>
      <w:r w:rsidR="002E5778">
        <w:rPr>
          <w:rFonts w:ascii="Times New Roman" w:hAnsi="Times New Roman"/>
          <w:sz w:val="24"/>
          <w:szCs w:val="24"/>
        </w:rPr>
        <w:t xml:space="preserve">; Construcción Polideportivo municipal; mejoramiento cancha Lagunillas; </w:t>
      </w:r>
      <w:r w:rsidR="002E5778">
        <w:rPr>
          <w:rFonts w:ascii="Times New Roman" w:hAnsi="Times New Roman"/>
          <w:sz w:val="24"/>
          <w:szCs w:val="24"/>
        </w:rPr>
        <w:lastRenderedPageBreak/>
        <w:t xml:space="preserve">construcción viveros municipal; </w:t>
      </w:r>
      <w:r w:rsidR="00E45B2B">
        <w:rPr>
          <w:rFonts w:ascii="Times New Roman" w:hAnsi="Times New Roman"/>
          <w:sz w:val="24"/>
          <w:szCs w:val="24"/>
        </w:rPr>
        <w:t xml:space="preserve">construcción sistema de riego tecnificado estadio municipal; mejoramiento áreas verdes Villa San José María; y  mejoramiento de multicancha. Señala que, muchos de estos proyectos  están en etapa de licitación, pero vienen con proyectos desarrollados con presupuesto del año 2020. Finaliza la presentación, señalando que estos, a grandes sueños son proyectos que vienen al futuro, algunas cosas que se han avanzado, sobre todo quiere detenerse en el transporte eléctrico municipal, que en lo personal participó </w:t>
      </w:r>
      <w:r w:rsidR="008448D7">
        <w:rPr>
          <w:rFonts w:ascii="Times New Roman" w:hAnsi="Times New Roman"/>
          <w:sz w:val="24"/>
          <w:szCs w:val="24"/>
        </w:rPr>
        <w:t xml:space="preserve">en algunas reuniones que tuvieron </w:t>
      </w:r>
      <w:r w:rsidR="00E45B2B">
        <w:rPr>
          <w:rFonts w:ascii="Times New Roman" w:hAnsi="Times New Roman"/>
          <w:sz w:val="24"/>
          <w:szCs w:val="24"/>
        </w:rPr>
        <w:t>que tienen que ver</w:t>
      </w:r>
      <w:r w:rsidR="008448D7">
        <w:rPr>
          <w:rFonts w:ascii="Times New Roman" w:hAnsi="Times New Roman"/>
          <w:sz w:val="24"/>
          <w:szCs w:val="24"/>
        </w:rPr>
        <w:t xml:space="preserve"> con la planificación.</w:t>
      </w:r>
      <w:r w:rsidR="00BD18DB">
        <w:rPr>
          <w:rFonts w:ascii="Times New Roman" w:hAnsi="Times New Roman"/>
          <w:sz w:val="24"/>
          <w:szCs w:val="24"/>
        </w:rPr>
        <w:t xml:space="preserve"> Pero, señala que estos son proyectos que no están dentro de gestión.</w:t>
      </w:r>
      <w:r w:rsidR="00165C09">
        <w:rPr>
          <w:rFonts w:ascii="Times New Roman" w:hAnsi="Times New Roman"/>
          <w:sz w:val="24"/>
          <w:szCs w:val="24"/>
        </w:rPr>
        <w:t xml:space="preserve"> Indica que, esto es lo que respecta a la Cuenta Pública. Se enviará todo el resumen de la Cuenta Pública a los respectivos correos.</w:t>
      </w:r>
    </w:p>
    <w:p w:rsidR="008A6761" w:rsidRDefault="008A6761" w:rsidP="00BE1E5F">
      <w:pPr>
        <w:pStyle w:val="Sinespaciado"/>
        <w:jc w:val="both"/>
        <w:rPr>
          <w:rFonts w:ascii="Times New Roman" w:hAnsi="Times New Roman"/>
          <w:sz w:val="24"/>
          <w:szCs w:val="24"/>
        </w:rPr>
      </w:pPr>
    </w:p>
    <w:p w:rsidR="008A6761" w:rsidRDefault="008A6761" w:rsidP="00BE1E5F">
      <w:pPr>
        <w:pStyle w:val="Sinespaciado"/>
        <w:jc w:val="both"/>
        <w:rPr>
          <w:rFonts w:ascii="Times New Roman" w:hAnsi="Times New Roman"/>
          <w:sz w:val="24"/>
          <w:szCs w:val="24"/>
        </w:rPr>
      </w:pPr>
    </w:p>
    <w:p w:rsidR="00165C09" w:rsidRDefault="00165C09" w:rsidP="00BE1E5F">
      <w:pPr>
        <w:pStyle w:val="Sinespaciado"/>
        <w:jc w:val="both"/>
        <w:rPr>
          <w:rFonts w:ascii="Times New Roman" w:hAnsi="Times New Roman"/>
          <w:b/>
          <w:sz w:val="24"/>
          <w:szCs w:val="24"/>
        </w:rPr>
      </w:pPr>
      <w:r>
        <w:rPr>
          <w:rFonts w:ascii="Times New Roman" w:hAnsi="Times New Roman"/>
          <w:b/>
          <w:sz w:val="24"/>
          <w:szCs w:val="24"/>
        </w:rPr>
        <w:t xml:space="preserve">3.  </w:t>
      </w:r>
      <w:r w:rsidR="00A22E02">
        <w:rPr>
          <w:rFonts w:ascii="Times New Roman" w:hAnsi="Times New Roman"/>
          <w:b/>
          <w:sz w:val="24"/>
          <w:szCs w:val="24"/>
        </w:rPr>
        <w:t xml:space="preserve"> </w:t>
      </w:r>
      <w:r>
        <w:rPr>
          <w:rFonts w:ascii="Times New Roman" w:hAnsi="Times New Roman"/>
          <w:b/>
          <w:sz w:val="24"/>
          <w:szCs w:val="24"/>
        </w:rPr>
        <w:t>VARIOS</w:t>
      </w:r>
    </w:p>
    <w:p w:rsidR="00165C09" w:rsidRDefault="00165C09" w:rsidP="00BE1E5F">
      <w:pPr>
        <w:pStyle w:val="Sinespaciado"/>
        <w:jc w:val="both"/>
        <w:rPr>
          <w:rFonts w:ascii="Times New Roman" w:hAnsi="Times New Roman"/>
          <w:b/>
          <w:sz w:val="24"/>
          <w:szCs w:val="24"/>
        </w:rPr>
      </w:pPr>
    </w:p>
    <w:p w:rsidR="00165C09" w:rsidRDefault="00165C09" w:rsidP="00BE1E5F">
      <w:pPr>
        <w:pStyle w:val="Sinespaciado"/>
        <w:jc w:val="both"/>
        <w:rPr>
          <w:rFonts w:ascii="Times New Roman" w:hAnsi="Times New Roman"/>
          <w:b/>
          <w:sz w:val="24"/>
          <w:szCs w:val="24"/>
        </w:rPr>
      </w:pPr>
      <w:r>
        <w:rPr>
          <w:rFonts w:ascii="Times New Roman" w:hAnsi="Times New Roman"/>
          <w:b/>
          <w:sz w:val="24"/>
          <w:szCs w:val="24"/>
        </w:rPr>
        <w:t>3.1.</w:t>
      </w:r>
      <w:r w:rsidR="00123364">
        <w:rPr>
          <w:rFonts w:ascii="Times New Roman" w:hAnsi="Times New Roman"/>
          <w:b/>
          <w:sz w:val="24"/>
          <w:szCs w:val="24"/>
        </w:rPr>
        <w:t xml:space="preserve"> Observación: </w:t>
      </w:r>
      <w:r w:rsidR="00AE0B1C">
        <w:rPr>
          <w:rFonts w:ascii="Times New Roman" w:hAnsi="Times New Roman"/>
          <w:b/>
          <w:sz w:val="24"/>
          <w:szCs w:val="24"/>
        </w:rPr>
        <w:t xml:space="preserve">Sra. </w:t>
      </w:r>
      <w:r w:rsidR="00123364">
        <w:rPr>
          <w:rFonts w:ascii="Times New Roman" w:hAnsi="Times New Roman"/>
          <w:b/>
          <w:sz w:val="24"/>
          <w:szCs w:val="24"/>
        </w:rPr>
        <w:t>Directora de Seguridad Pública</w:t>
      </w:r>
    </w:p>
    <w:p w:rsidR="00123364" w:rsidRDefault="00123364" w:rsidP="00BE1E5F">
      <w:pPr>
        <w:pStyle w:val="Sinespaciado"/>
        <w:jc w:val="both"/>
        <w:rPr>
          <w:rFonts w:ascii="Times New Roman" w:hAnsi="Times New Roman"/>
          <w:b/>
          <w:sz w:val="24"/>
          <w:szCs w:val="24"/>
        </w:rPr>
      </w:pPr>
    </w:p>
    <w:p w:rsidR="00123364" w:rsidRDefault="00123364" w:rsidP="00123364">
      <w:pPr>
        <w:pStyle w:val="Sinespaciado"/>
        <w:jc w:val="both"/>
        <w:rPr>
          <w:rFonts w:ascii="Times New Roman" w:hAnsi="Times New Roman"/>
          <w:sz w:val="24"/>
          <w:szCs w:val="24"/>
        </w:rPr>
      </w:pPr>
      <w:r>
        <w:rPr>
          <w:rFonts w:ascii="Times New Roman" w:hAnsi="Times New Roman"/>
          <w:sz w:val="24"/>
          <w:szCs w:val="24"/>
        </w:rPr>
        <w:t>Sra. Werner: agradece al Alcalde (S) su exposición. Hace mención también que</w:t>
      </w:r>
      <w:r w:rsidR="00CE0F49">
        <w:rPr>
          <w:rFonts w:ascii="Times New Roman" w:hAnsi="Times New Roman"/>
          <w:sz w:val="24"/>
          <w:szCs w:val="24"/>
        </w:rPr>
        <w:t>,</w:t>
      </w:r>
      <w:r>
        <w:rPr>
          <w:rFonts w:ascii="Times New Roman" w:hAnsi="Times New Roman"/>
          <w:sz w:val="24"/>
          <w:szCs w:val="24"/>
        </w:rPr>
        <w:t xml:space="preserve"> después de la aprobación del Plan Comunal de Seguridad Pública, y que ingresó a trabajar don Marcos Cerda como Coordinador de Redes de Seguridad Pública, ha hecho un enorme trabajo en conjunto con nuestro Coordinador Macro</w:t>
      </w:r>
      <w:r w:rsidR="00245583">
        <w:rPr>
          <w:rFonts w:ascii="Times New Roman" w:hAnsi="Times New Roman"/>
          <w:sz w:val="24"/>
          <w:szCs w:val="24"/>
        </w:rPr>
        <w:t xml:space="preserve"> R</w:t>
      </w:r>
      <w:r>
        <w:rPr>
          <w:rFonts w:ascii="Times New Roman" w:hAnsi="Times New Roman"/>
          <w:sz w:val="24"/>
          <w:szCs w:val="24"/>
        </w:rPr>
        <w:t>egional</w:t>
      </w:r>
      <w:r w:rsidR="001F42AD">
        <w:rPr>
          <w:rFonts w:ascii="Times New Roman" w:hAnsi="Times New Roman"/>
          <w:sz w:val="24"/>
          <w:szCs w:val="24"/>
        </w:rPr>
        <w:t>,</w:t>
      </w:r>
      <w:r>
        <w:rPr>
          <w:rFonts w:ascii="Times New Roman" w:hAnsi="Times New Roman"/>
          <w:sz w:val="24"/>
          <w:szCs w:val="24"/>
        </w:rPr>
        <w:t xml:space="preserve"> Cristian Mardones. Y, fruto de ese esfuerzo, de ese trabajo persistente y permanente, lograron estar dentro de los dos primeros lugares de posicionamiento de las comunas dentro de la V región. Así que, se sienten tremendamente orgullosos de haber cumplido con todos los ranking de tanto de la plataforma SIRECC como de la plataforma SIAC. Así que, agradece por la valiosísima colaboración, y seguirán trabajando para mejorar nuestros índices en todos los aspectos.</w:t>
      </w:r>
    </w:p>
    <w:p w:rsidR="00123364" w:rsidRDefault="00123364" w:rsidP="00123364">
      <w:pPr>
        <w:pStyle w:val="Sinespaciado"/>
        <w:jc w:val="both"/>
        <w:rPr>
          <w:rFonts w:ascii="Times New Roman" w:hAnsi="Times New Roman"/>
          <w:sz w:val="24"/>
          <w:szCs w:val="24"/>
        </w:rPr>
      </w:pPr>
    </w:p>
    <w:p w:rsidR="00123364" w:rsidRDefault="00123364" w:rsidP="00123364">
      <w:pPr>
        <w:pStyle w:val="Sinespaciado"/>
        <w:jc w:val="both"/>
        <w:rPr>
          <w:rFonts w:ascii="Times New Roman" w:hAnsi="Times New Roman"/>
          <w:b/>
          <w:sz w:val="24"/>
          <w:szCs w:val="24"/>
        </w:rPr>
      </w:pPr>
      <w:r>
        <w:rPr>
          <w:rFonts w:ascii="Times New Roman" w:hAnsi="Times New Roman"/>
          <w:b/>
          <w:sz w:val="24"/>
          <w:szCs w:val="24"/>
        </w:rPr>
        <w:t>3.2.</w:t>
      </w:r>
      <w:r w:rsidR="002B6CDC">
        <w:rPr>
          <w:rFonts w:ascii="Times New Roman" w:hAnsi="Times New Roman"/>
          <w:b/>
          <w:sz w:val="24"/>
          <w:szCs w:val="24"/>
        </w:rPr>
        <w:t xml:space="preserve"> Comentario: </w:t>
      </w:r>
      <w:r w:rsidR="00AE0B1C">
        <w:rPr>
          <w:rFonts w:ascii="Times New Roman" w:hAnsi="Times New Roman"/>
          <w:b/>
          <w:sz w:val="24"/>
          <w:szCs w:val="24"/>
        </w:rPr>
        <w:t xml:space="preserve">Sr. </w:t>
      </w:r>
      <w:r w:rsidR="002B6CDC">
        <w:rPr>
          <w:rFonts w:ascii="Times New Roman" w:hAnsi="Times New Roman"/>
          <w:b/>
          <w:sz w:val="24"/>
          <w:szCs w:val="24"/>
        </w:rPr>
        <w:t>Fiscal</w:t>
      </w:r>
    </w:p>
    <w:p w:rsidR="00123364" w:rsidRDefault="00123364" w:rsidP="00123364">
      <w:pPr>
        <w:pStyle w:val="Sinespaciado"/>
        <w:jc w:val="both"/>
        <w:rPr>
          <w:rFonts w:ascii="Times New Roman" w:hAnsi="Times New Roman"/>
          <w:b/>
          <w:sz w:val="24"/>
          <w:szCs w:val="24"/>
        </w:rPr>
      </w:pPr>
    </w:p>
    <w:p w:rsidR="00123364" w:rsidRDefault="00123364" w:rsidP="00123364">
      <w:pPr>
        <w:pStyle w:val="Sinespaciado"/>
        <w:jc w:val="both"/>
        <w:rPr>
          <w:rFonts w:ascii="Times New Roman" w:hAnsi="Times New Roman"/>
          <w:sz w:val="24"/>
          <w:szCs w:val="24"/>
        </w:rPr>
      </w:pPr>
      <w:r>
        <w:rPr>
          <w:rFonts w:ascii="Times New Roman" w:hAnsi="Times New Roman"/>
          <w:sz w:val="24"/>
          <w:szCs w:val="24"/>
        </w:rPr>
        <w:t>Sr. Núñez: agradece mucho la invitación. Y, la verdad es que es bastante impresionante la labor en términos generales del gobierno local; y esto lo dice independiente de cuál es el color político de la administración o de los concejales</w:t>
      </w:r>
      <w:r w:rsidR="008B6AD5">
        <w:rPr>
          <w:rFonts w:ascii="Times New Roman" w:hAnsi="Times New Roman"/>
          <w:sz w:val="24"/>
          <w:szCs w:val="24"/>
        </w:rPr>
        <w:t>. Cree que, es como muy impresionante para él que está metido en un tema tan específico como es lo penal, ver la enormidad del trabajo de un municipio. En cuanto a la seguridad pública, específicamente para hacer presente el tema que de alguna manera les toca como Fiscalía; también quiere agradecer la coordinación permanente con Verouschka, ya que ella desde que llegó, rápidamente se contactó con ellos, y han tenido mucho contacto para ciertos casos, ciertas querellas, incluso coordinación en cuanto a consultas de algunos procedimientos policiales</w:t>
      </w:r>
      <w:r w:rsidR="002E7EBF">
        <w:rPr>
          <w:rFonts w:ascii="Times New Roman" w:hAnsi="Times New Roman"/>
          <w:sz w:val="24"/>
          <w:szCs w:val="24"/>
        </w:rPr>
        <w:t xml:space="preserve">. Y, </w:t>
      </w:r>
      <w:r w:rsidR="008B6AD5">
        <w:rPr>
          <w:rFonts w:ascii="Times New Roman" w:hAnsi="Times New Roman"/>
          <w:sz w:val="24"/>
          <w:szCs w:val="24"/>
        </w:rPr>
        <w:t xml:space="preserve">para que estén </w:t>
      </w:r>
      <w:r w:rsidR="002E7EBF">
        <w:rPr>
          <w:rFonts w:ascii="Times New Roman" w:hAnsi="Times New Roman"/>
          <w:sz w:val="24"/>
          <w:szCs w:val="24"/>
        </w:rPr>
        <w:t xml:space="preserve">enterados, señala que las cámaras de vigilancia han sido muy importantes en algunos casos, que no son todos por supuesto, pero que algunos llegan a juicio oral, son delitos graves, y la grabación de la cámara de seguridad es una prueba que prácticamente les hace ganar el juicio, si es que por cierto el delito está grabado y haya algún indicio </w:t>
      </w:r>
      <w:r w:rsidR="002953D5">
        <w:rPr>
          <w:rFonts w:ascii="Times New Roman" w:hAnsi="Times New Roman"/>
          <w:sz w:val="24"/>
          <w:szCs w:val="24"/>
        </w:rPr>
        <w:t xml:space="preserve">que </w:t>
      </w:r>
      <w:r w:rsidR="002E7EBF">
        <w:rPr>
          <w:rFonts w:ascii="Times New Roman" w:hAnsi="Times New Roman"/>
          <w:sz w:val="24"/>
          <w:szCs w:val="24"/>
        </w:rPr>
        <w:t xml:space="preserve"> permita</w:t>
      </w:r>
      <w:r w:rsidR="002953D5">
        <w:rPr>
          <w:rFonts w:ascii="Times New Roman" w:hAnsi="Times New Roman"/>
          <w:sz w:val="24"/>
          <w:szCs w:val="24"/>
        </w:rPr>
        <w:t xml:space="preserve"> acreditarlo ante el tribunal. Comenta que, también quisiera destacar la coordinación con la OPD, tienen contacto permanente con las abogadas de la OPD, particularmente en casos en que hay vulneración de derechos de niños, casos delitos sexuales, también la coordinación es muy importante con ellas. Señala que, las abogadas a veces son la primera noticia que tienen, si no es de un delito, al menos de la situación particular de una víctima en esa circunstancia. Así que eso quería hacerlo presente, y agradecerle al Alcalde (S) por su invitación. Aprovecha de saludar también al señor Comisario de Casablanca, a quien saludó por correo electrónico en cuanto al día de aniversario que recién </w:t>
      </w:r>
      <w:r w:rsidR="00AB49D4">
        <w:rPr>
          <w:rFonts w:ascii="Times New Roman" w:hAnsi="Times New Roman"/>
          <w:sz w:val="24"/>
          <w:szCs w:val="24"/>
        </w:rPr>
        <w:t>pasó. Pero, indica al señor Comisario que ya</w:t>
      </w:r>
      <w:r w:rsidR="002953D5">
        <w:rPr>
          <w:rFonts w:ascii="Times New Roman" w:hAnsi="Times New Roman"/>
          <w:sz w:val="24"/>
          <w:szCs w:val="24"/>
        </w:rPr>
        <w:t xml:space="preserve"> habrá oportunidad de juntarse para coordinarse </w:t>
      </w:r>
      <w:r w:rsidR="00AB49D4">
        <w:rPr>
          <w:rFonts w:ascii="Times New Roman" w:hAnsi="Times New Roman"/>
          <w:sz w:val="24"/>
          <w:szCs w:val="24"/>
        </w:rPr>
        <w:t xml:space="preserve">después </w:t>
      </w:r>
      <w:r w:rsidR="002953D5">
        <w:rPr>
          <w:rFonts w:ascii="Times New Roman" w:hAnsi="Times New Roman"/>
          <w:sz w:val="24"/>
          <w:szCs w:val="24"/>
        </w:rPr>
        <w:t>como corresponde, y no por estas vías indirectas.</w:t>
      </w:r>
    </w:p>
    <w:p w:rsidR="00123364" w:rsidRDefault="006B3312" w:rsidP="00123364">
      <w:pPr>
        <w:pStyle w:val="Sinespaciado"/>
        <w:jc w:val="both"/>
        <w:rPr>
          <w:rFonts w:ascii="Times New Roman" w:hAnsi="Times New Roman"/>
          <w:sz w:val="24"/>
          <w:szCs w:val="24"/>
        </w:rPr>
      </w:pPr>
      <w:r>
        <w:rPr>
          <w:rFonts w:ascii="Times New Roman" w:hAnsi="Times New Roman"/>
          <w:sz w:val="24"/>
          <w:szCs w:val="24"/>
        </w:rPr>
        <w:t xml:space="preserve">Alcalde (S) Sr. Jiménez: </w:t>
      </w:r>
      <w:r w:rsidR="007B3D40">
        <w:rPr>
          <w:rFonts w:ascii="Times New Roman" w:hAnsi="Times New Roman"/>
          <w:sz w:val="24"/>
          <w:szCs w:val="24"/>
        </w:rPr>
        <w:t>agradece a todos por haber estado presentes hoy en el Consejo.</w:t>
      </w:r>
    </w:p>
    <w:p w:rsidR="008A6761" w:rsidRDefault="008A6761" w:rsidP="00123364">
      <w:pPr>
        <w:pStyle w:val="Sinespaciado"/>
        <w:jc w:val="both"/>
        <w:rPr>
          <w:rFonts w:ascii="Times New Roman" w:hAnsi="Times New Roman"/>
          <w:sz w:val="24"/>
          <w:szCs w:val="24"/>
        </w:rPr>
      </w:pPr>
    </w:p>
    <w:p w:rsidR="008A6761" w:rsidRDefault="008A6761" w:rsidP="008A6761">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17:05 Hrs.</w:t>
      </w:r>
    </w:p>
    <w:p w:rsidR="008A6761" w:rsidRDefault="008A6761" w:rsidP="008A6761">
      <w:pPr>
        <w:spacing w:after="0"/>
        <w:jc w:val="both"/>
        <w:rPr>
          <w:rFonts w:ascii="Times New Roman" w:hAnsi="Times New Roman"/>
          <w:sz w:val="24"/>
          <w:szCs w:val="24"/>
          <w:lang w:val="es-ES"/>
        </w:rPr>
      </w:pPr>
    </w:p>
    <w:tbl>
      <w:tblPr>
        <w:tblStyle w:val="Tablaconcuadrcula"/>
        <w:tblW w:w="8979" w:type="dxa"/>
        <w:tblLook w:val="04A0"/>
      </w:tblPr>
      <w:tblGrid>
        <w:gridCol w:w="4489"/>
        <w:gridCol w:w="4490"/>
      </w:tblGrid>
      <w:tr w:rsidR="008A6761" w:rsidRPr="006D3589" w:rsidTr="008A6761">
        <w:tc>
          <w:tcPr>
            <w:tcW w:w="4489" w:type="dxa"/>
            <w:tcBorders>
              <w:top w:val="nil"/>
              <w:left w:val="nil"/>
              <w:bottom w:val="nil"/>
              <w:right w:val="nil"/>
            </w:tcBorders>
          </w:tcPr>
          <w:p w:rsidR="008A6761" w:rsidRDefault="008A6761" w:rsidP="008A6761">
            <w:pPr>
              <w:jc w:val="center"/>
              <w:rPr>
                <w:rFonts w:ascii="Times New Roman" w:hAnsi="Times New Roman"/>
                <w:sz w:val="24"/>
                <w:szCs w:val="24"/>
              </w:rPr>
            </w:pPr>
          </w:p>
          <w:p w:rsidR="008A6761" w:rsidRPr="006D3589" w:rsidRDefault="008A6761" w:rsidP="008A6761">
            <w:pPr>
              <w:jc w:val="center"/>
              <w:rPr>
                <w:rFonts w:ascii="Times New Roman" w:hAnsi="Times New Roman"/>
                <w:sz w:val="24"/>
                <w:szCs w:val="24"/>
              </w:rPr>
            </w:pPr>
            <w:r w:rsidRPr="006D3589">
              <w:rPr>
                <w:rFonts w:ascii="Times New Roman" w:hAnsi="Times New Roman"/>
                <w:sz w:val="24"/>
                <w:szCs w:val="24"/>
              </w:rPr>
              <w:t>__________________________________</w:t>
            </w:r>
          </w:p>
          <w:p w:rsidR="008A6761" w:rsidRPr="006D3589" w:rsidRDefault="008A6761" w:rsidP="008A6761">
            <w:pPr>
              <w:jc w:val="center"/>
              <w:rPr>
                <w:rFonts w:ascii="Times New Roman" w:hAnsi="Times New Roman"/>
                <w:sz w:val="24"/>
                <w:szCs w:val="24"/>
              </w:rPr>
            </w:pPr>
            <w:r>
              <w:rPr>
                <w:rFonts w:ascii="Times New Roman" w:hAnsi="Times New Roman"/>
                <w:sz w:val="24"/>
                <w:szCs w:val="24"/>
              </w:rPr>
              <w:t>Alfonso Jiménez Contreras</w:t>
            </w:r>
          </w:p>
          <w:p w:rsidR="008A6761" w:rsidRPr="006D3589" w:rsidRDefault="008A6761" w:rsidP="008A6761">
            <w:pPr>
              <w:jc w:val="center"/>
              <w:rPr>
                <w:rFonts w:ascii="Times New Roman" w:hAnsi="Times New Roman"/>
                <w:sz w:val="24"/>
                <w:szCs w:val="24"/>
              </w:rPr>
            </w:pPr>
            <w:r w:rsidRPr="006D3589">
              <w:rPr>
                <w:rFonts w:ascii="Times New Roman" w:hAnsi="Times New Roman"/>
                <w:sz w:val="24"/>
                <w:szCs w:val="24"/>
              </w:rPr>
              <w:t xml:space="preserve">Alcalde </w:t>
            </w:r>
            <w:r>
              <w:rPr>
                <w:rFonts w:ascii="Times New Roman" w:hAnsi="Times New Roman"/>
                <w:sz w:val="24"/>
                <w:szCs w:val="24"/>
              </w:rPr>
              <w:t>(S)</w:t>
            </w:r>
          </w:p>
          <w:p w:rsidR="008A6761" w:rsidRPr="006D3589" w:rsidRDefault="008A6761" w:rsidP="008A6761">
            <w:pPr>
              <w:jc w:val="center"/>
              <w:rPr>
                <w:rFonts w:ascii="Times New Roman" w:hAnsi="Times New Roman"/>
                <w:sz w:val="24"/>
                <w:szCs w:val="24"/>
              </w:rPr>
            </w:pPr>
          </w:p>
        </w:tc>
        <w:tc>
          <w:tcPr>
            <w:tcW w:w="4490" w:type="dxa"/>
            <w:tcBorders>
              <w:top w:val="nil"/>
              <w:left w:val="nil"/>
              <w:bottom w:val="nil"/>
              <w:right w:val="nil"/>
            </w:tcBorders>
          </w:tcPr>
          <w:p w:rsidR="008A6761" w:rsidRDefault="008A6761" w:rsidP="008A6761">
            <w:pPr>
              <w:tabs>
                <w:tab w:val="left" w:pos="904"/>
              </w:tabs>
              <w:rPr>
                <w:rFonts w:ascii="Times New Roman" w:hAnsi="Times New Roman"/>
                <w:sz w:val="24"/>
                <w:szCs w:val="24"/>
              </w:rPr>
            </w:pPr>
          </w:p>
          <w:p w:rsidR="008A6761" w:rsidRPr="006D3589" w:rsidRDefault="008A6761" w:rsidP="008A6761">
            <w:pPr>
              <w:jc w:val="center"/>
              <w:rPr>
                <w:rFonts w:ascii="Times New Roman" w:hAnsi="Times New Roman"/>
                <w:sz w:val="24"/>
                <w:szCs w:val="24"/>
              </w:rPr>
            </w:pPr>
            <w:r w:rsidRPr="006D3589">
              <w:rPr>
                <w:rFonts w:ascii="Times New Roman" w:hAnsi="Times New Roman"/>
                <w:sz w:val="24"/>
                <w:szCs w:val="24"/>
              </w:rPr>
              <w:t>______________________________</w:t>
            </w:r>
          </w:p>
          <w:p w:rsidR="008A6761" w:rsidRDefault="008A6761" w:rsidP="008A6761">
            <w:pPr>
              <w:jc w:val="center"/>
              <w:rPr>
                <w:rFonts w:ascii="Times New Roman" w:hAnsi="Times New Roman"/>
                <w:sz w:val="24"/>
                <w:szCs w:val="24"/>
              </w:rPr>
            </w:pPr>
            <w:r>
              <w:rPr>
                <w:rFonts w:ascii="Times New Roman" w:hAnsi="Times New Roman"/>
                <w:sz w:val="24"/>
                <w:szCs w:val="24"/>
              </w:rPr>
              <w:t>Verouschka Werner Villablanca</w:t>
            </w:r>
          </w:p>
          <w:p w:rsidR="008A6761" w:rsidRDefault="008A6761" w:rsidP="008A6761">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8A6761" w:rsidRDefault="008A6761" w:rsidP="008A6761">
            <w:pPr>
              <w:jc w:val="center"/>
              <w:rPr>
                <w:rFonts w:ascii="Times New Roman" w:hAnsi="Times New Roman"/>
                <w:sz w:val="24"/>
                <w:szCs w:val="24"/>
              </w:rPr>
            </w:pPr>
            <w:r>
              <w:rPr>
                <w:rFonts w:ascii="Times New Roman" w:hAnsi="Times New Roman"/>
                <w:sz w:val="24"/>
                <w:szCs w:val="24"/>
              </w:rPr>
              <w:t xml:space="preserve">Secretario Ejecutivo CCSP </w:t>
            </w:r>
          </w:p>
          <w:p w:rsidR="008A6761" w:rsidRPr="006D3589" w:rsidRDefault="008A6761" w:rsidP="008A6761">
            <w:pPr>
              <w:jc w:val="center"/>
              <w:rPr>
                <w:rFonts w:ascii="Times New Roman" w:hAnsi="Times New Roman"/>
                <w:sz w:val="24"/>
                <w:szCs w:val="24"/>
              </w:rPr>
            </w:pPr>
          </w:p>
        </w:tc>
      </w:tr>
      <w:tr w:rsidR="008A6761" w:rsidRPr="006D3589" w:rsidTr="008A6761">
        <w:tc>
          <w:tcPr>
            <w:tcW w:w="4489" w:type="dxa"/>
            <w:tcBorders>
              <w:top w:val="nil"/>
              <w:left w:val="nil"/>
              <w:bottom w:val="nil"/>
              <w:right w:val="nil"/>
            </w:tcBorders>
          </w:tcPr>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______________________________</w:t>
            </w:r>
          </w:p>
          <w:p w:rsidR="008A6761" w:rsidRDefault="008A6761" w:rsidP="008A6761">
            <w:pPr>
              <w:rPr>
                <w:rFonts w:ascii="Times New Roman" w:hAnsi="Times New Roman"/>
                <w:sz w:val="24"/>
                <w:szCs w:val="24"/>
              </w:rPr>
            </w:pPr>
            <w:r>
              <w:rPr>
                <w:rFonts w:ascii="Times New Roman" w:hAnsi="Times New Roman"/>
                <w:sz w:val="24"/>
                <w:szCs w:val="24"/>
              </w:rPr>
              <w:t xml:space="preserve">                María José Farfán Uribe</w:t>
            </w:r>
          </w:p>
          <w:p w:rsidR="008A6761" w:rsidRDefault="008A6761" w:rsidP="008A6761">
            <w:pPr>
              <w:rPr>
                <w:rFonts w:ascii="Times New Roman" w:hAnsi="Times New Roman"/>
                <w:sz w:val="24"/>
                <w:szCs w:val="24"/>
              </w:rPr>
            </w:pPr>
            <w:r>
              <w:rPr>
                <w:rFonts w:ascii="Times New Roman" w:hAnsi="Times New Roman"/>
                <w:sz w:val="24"/>
                <w:szCs w:val="24"/>
              </w:rPr>
              <w:t xml:space="preserve">                     SENDA Previene</w:t>
            </w:r>
          </w:p>
          <w:p w:rsidR="008A6761" w:rsidRDefault="008A6761" w:rsidP="008A6761">
            <w:pP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_____________________________</w:t>
            </w:r>
          </w:p>
          <w:p w:rsidR="008A6761" w:rsidRDefault="008A6761" w:rsidP="008A6761">
            <w:pPr>
              <w:jc w:val="center"/>
              <w:rPr>
                <w:rFonts w:ascii="Times New Roman" w:hAnsi="Times New Roman"/>
                <w:sz w:val="24"/>
                <w:szCs w:val="24"/>
              </w:rPr>
            </w:pPr>
            <w:r>
              <w:rPr>
                <w:rFonts w:ascii="Times New Roman" w:hAnsi="Times New Roman"/>
                <w:sz w:val="24"/>
                <w:szCs w:val="24"/>
              </w:rPr>
              <w:t xml:space="preserve">  Mercedes Álvarez Araya</w:t>
            </w:r>
          </w:p>
          <w:p w:rsidR="008A6761" w:rsidRDefault="008A6761" w:rsidP="008A6761">
            <w:pPr>
              <w:jc w:val="center"/>
              <w:rPr>
                <w:rFonts w:ascii="Times New Roman" w:hAnsi="Times New Roman"/>
                <w:sz w:val="24"/>
                <w:szCs w:val="24"/>
              </w:rPr>
            </w:pPr>
            <w:r>
              <w:rPr>
                <w:rFonts w:ascii="Times New Roman" w:hAnsi="Times New Roman"/>
                <w:sz w:val="24"/>
                <w:szCs w:val="24"/>
              </w:rPr>
              <w:t xml:space="preserve"> Consejera COSOC</w:t>
            </w: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____________________________</w:t>
            </w:r>
          </w:p>
          <w:p w:rsidR="008A6761" w:rsidRDefault="008A6761" w:rsidP="008A6761">
            <w:pPr>
              <w:jc w:val="center"/>
              <w:rPr>
                <w:rFonts w:ascii="Times New Roman" w:hAnsi="Times New Roman"/>
                <w:sz w:val="24"/>
                <w:szCs w:val="24"/>
              </w:rPr>
            </w:pPr>
            <w:r>
              <w:rPr>
                <w:rFonts w:ascii="Times New Roman" w:hAnsi="Times New Roman"/>
                <w:sz w:val="24"/>
                <w:szCs w:val="24"/>
              </w:rPr>
              <w:t>María Fernanda Castro Ducaseau</w:t>
            </w:r>
          </w:p>
          <w:p w:rsidR="008A6761" w:rsidRDefault="008A6761" w:rsidP="008A6761">
            <w:pPr>
              <w:jc w:val="center"/>
              <w:rPr>
                <w:rFonts w:ascii="Times New Roman" w:hAnsi="Times New Roman"/>
                <w:sz w:val="24"/>
                <w:szCs w:val="24"/>
              </w:rPr>
            </w:pPr>
            <w:r>
              <w:rPr>
                <w:rFonts w:ascii="Times New Roman" w:hAnsi="Times New Roman"/>
                <w:sz w:val="24"/>
                <w:szCs w:val="24"/>
              </w:rPr>
              <w:t>Encargada Seguridad Gobernación</w:t>
            </w: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____________________________</w:t>
            </w:r>
          </w:p>
          <w:p w:rsidR="008A6761" w:rsidRDefault="008A6761" w:rsidP="008A6761">
            <w:pPr>
              <w:jc w:val="center"/>
              <w:rPr>
                <w:rFonts w:ascii="Times New Roman" w:hAnsi="Times New Roman"/>
                <w:sz w:val="24"/>
                <w:szCs w:val="24"/>
              </w:rPr>
            </w:pPr>
            <w:r>
              <w:rPr>
                <w:rFonts w:ascii="Times New Roman" w:hAnsi="Times New Roman"/>
                <w:sz w:val="24"/>
                <w:szCs w:val="24"/>
              </w:rPr>
              <w:t>Víctor Montenegro Gueíza</w:t>
            </w:r>
          </w:p>
          <w:p w:rsidR="008A6761" w:rsidRPr="006D3589" w:rsidRDefault="008A6761" w:rsidP="008A6761">
            <w:pPr>
              <w:jc w:val="center"/>
              <w:rPr>
                <w:rFonts w:ascii="Times New Roman" w:hAnsi="Times New Roman"/>
                <w:sz w:val="24"/>
                <w:szCs w:val="24"/>
              </w:rPr>
            </w:pPr>
            <w:r>
              <w:rPr>
                <w:rFonts w:ascii="Times New Roman" w:hAnsi="Times New Roman"/>
                <w:sz w:val="24"/>
                <w:szCs w:val="24"/>
              </w:rPr>
              <w:t>Consejero COSOC</w:t>
            </w:r>
          </w:p>
        </w:tc>
        <w:tc>
          <w:tcPr>
            <w:tcW w:w="4490" w:type="dxa"/>
            <w:tcBorders>
              <w:top w:val="nil"/>
              <w:left w:val="nil"/>
              <w:bottom w:val="nil"/>
              <w:right w:val="nil"/>
            </w:tcBorders>
          </w:tcPr>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______________________________</w:t>
            </w:r>
          </w:p>
          <w:p w:rsidR="008A6761" w:rsidRDefault="008A6761" w:rsidP="008A6761">
            <w:pPr>
              <w:jc w:val="center"/>
              <w:rPr>
                <w:rFonts w:ascii="Times New Roman" w:hAnsi="Times New Roman"/>
                <w:sz w:val="24"/>
                <w:szCs w:val="24"/>
              </w:rPr>
            </w:pPr>
            <w:r>
              <w:rPr>
                <w:rFonts w:ascii="Times New Roman" w:hAnsi="Times New Roman"/>
                <w:sz w:val="24"/>
                <w:szCs w:val="24"/>
              </w:rPr>
              <w:t xml:space="preserve"> Jéssica Pizarro Fernández</w:t>
            </w:r>
          </w:p>
          <w:p w:rsidR="008A6761" w:rsidRDefault="008A6761" w:rsidP="008A6761">
            <w:pPr>
              <w:rPr>
                <w:rFonts w:ascii="Times New Roman" w:hAnsi="Times New Roman"/>
                <w:sz w:val="24"/>
                <w:szCs w:val="24"/>
              </w:rPr>
            </w:pPr>
            <w:r>
              <w:rPr>
                <w:rFonts w:ascii="Times New Roman" w:hAnsi="Times New Roman"/>
                <w:sz w:val="24"/>
                <w:szCs w:val="24"/>
              </w:rPr>
              <w:t xml:space="preserve">                           SENAME</w:t>
            </w: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w:t>
            </w:r>
          </w:p>
          <w:p w:rsidR="008A6761" w:rsidRDefault="008A6761" w:rsidP="008A6761">
            <w:pPr>
              <w:jc w:val="center"/>
              <w:rPr>
                <w:rFonts w:ascii="Times New Roman" w:hAnsi="Times New Roman"/>
                <w:sz w:val="24"/>
                <w:szCs w:val="24"/>
              </w:rPr>
            </w:pPr>
            <w:r>
              <w:rPr>
                <w:rFonts w:ascii="Times New Roman" w:hAnsi="Times New Roman"/>
                <w:sz w:val="24"/>
                <w:szCs w:val="24"/>
              </w:rPr>
              <w:t>Cristian Mardones Urtubia</w:t>
            </w:r>
          </w:p>
          <w:p w:rsidR="008A6761" w:rsidRDefault="008A6761" w:rsidP="008A6761">
            <w:pPr>
              <w:jc w:val="center"/>
              <w:rPr>
                <w:rFonts w:ascii="Times New Roman" w:hAnsi="Times New Roman"/>
                <w:sz w:val="24"/>
                <w:szCs w:val="24"/>
              </w:rPr>
            </w:pPr>
            <w:r>
              <w:rPr>
                <w:rFonts w:ascii="Times New Roman" w:hAnsi="Times New Roman"/>
                <w:sz w:val="24"/>
                <w:szCs w:val="24"/>
              </w:rPr>
              <w:t>Red Nacional de seguridad Pública</w:t>
            </w:r>
          </w:p>
          <w:p w:rsidR="008A6761" w:rsidRDefault="008A6761" w:rsidP="008A6761">
            <w:pPr>
              <w:jc w:val="center"/>
              <w:rPr>
                <w:rFonts w:ascii="Times New Roman" w:hAnsi="Times New Roman"/>
                <w:sz w:val="24"/>
                <w:szCs w:val="24"/>
              </w:rPr>
            </w:pPr>
          </w:p>
          <w:p w:rsidR="008A6761" w:rsidRDefault="008A6761" w:rsidP="008A6761">
            <w:pPr>
              <w:rPr>
                <w:rFonts w:ascii="Times New Roman" w:hAnsi="Times New Roman"/>
                <w:sz w:val="24"/>
                <w:szCs w:val="24"/>
              </w:rPr>
            </w:pPr>
          </w:p>
          <w:p w:rsidR="008A6761" w:rsidRDefault="008A6761" w:rsidP="008A6761">
            <w:pPr>
              <w:rPr>
                <w:rFonts w:ascii="Times New Roman" w:hAnsi="Times New Roman"/>
                <w:sz w:val="24"/>
                <w:szCs w:val="24"/>
              </w:rPr>
            </w:pPr>
          </w:p>
          <w:p w:rsidR="008A6761" w:rsidRDefault="008A6761" w:rsidP="008A6761">
            <w:pPr>
              <w:rPr>
                <w:rFonts w:ascii="Times New Roman" w:hAnsi="Times New Roman"/>
                <w:sz w:val="24"/>
                <w:szCs w:val="24"/>
              </w:rPr>
            </w:pPr>
            <w:r>
              <w:rPr>
                <w:rFonts w:ascii="Times New Roman" w:hAnsi="Times New Roman"/>
                <w:sz w:val="24"/>
                <w:szCs w:val="24"/>
              </w:rPr>
              <w:t xml:space="preserve">        ___________________________</w:t>
            </w:r>
          </w:p>
          <w:p w:rsidR="008A6761" w:rsidRDefault="008A6761" w:rsidP="008A6761">
            <w:pPr>
              <w:jc w:val="center"/>
              <w:rPr>
                <w:rFonts w:ascii="Times New Roman" w:hAnsi="Times New Roman"/>
                <w:sz w:val="24"/>
                <w:szCs w:val="24"/>
              </w:rPr>
            </w:pPr>
            <w:r>
              <w:rPr>
                <w:rFonts w:ascii="Times New Roman" w:hAnsi="Times New Roman"/>
                <w:sz w:val="24"/>
                <w:szCs w:val="24"/>
              </w:rPr>
              <w:t xml:space="preserve">  Iván Durán Palma</w:t>
            </w:r>
          </w:p>
          <w:p w:rsidR="008A6761" w:rsidRDefault="008A6761" w:rsidP="008A6761">
            <w:pPr>
              <w:rPr>
                <w:rFonts w:ascii="Times New Roman" w:hAnsi="Times New Roman"/>
                <w:sz w:val="24"/>
                <w:szCs w:val="24"/>
              </w:rPr>
            </w:pPr>
            <w:r>
              <w:rPr>
                <w:rFonts w:ascii="Times New Roman" w:hAnsi="Times New Roman"/>
                <w:sz w:val="24"/>
                <w:szCs w:val="24"/>
              </w:rPr>
              <w:t xml:space="preserve">                             Concejal</w:t>
            </w:r>
          </w:p>
          <w:p w:rsidR="008A6761" w:rsidRDefault="008A6761" w:rsidP="008A6761">
            <w:pPr>
              <w:rPr>
                <w:rFonts w:ascii="Times New Roman" w:hAnsi="Times New Roman"/>
                <w:sz w:val="24"/>
                <w:szCs w:val="24"/>
              </w:rPr>
            </w:pPr>
          </w:p>
          <w:p w:rsidR="008A6761" w:rsidRDefault="008A6761" w:rsidP="008A6761">
            <w:pPr>
              <w:rPr>
                <w:rFonts w:ascii="Times New Roman" w:hAnsi="Times New Roman"/>
                <w:sz w:val="24"/>
                <w:szCs w:val="24"/>
              </w:rPr>
            </w:pPr>
          </w:p>
          <w:p w:rsidR="008A6761" w:rsidRDefault="008A6761" w:rsidP="008A6761">
            <w:pP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____________________________</w:t>
            </w:r>
          </w:p>
          <w:p w:rsidR="008A6761" w:rsidRDefault="008A6761" w:rsidP="008A6761">
            <w:pPr>
              <w:rPr>
                <w:rFonts w:ascii="Times New Roman" w:hAnsi="Times New Roman"/>
                <w:sz w:val="24"/>
                <w:szCs w:val="24"/>
              </w:rPr>
            </w:pPr>
            <w:r>
              <w:rPr>
                <w:rFonts w:ascii="Times New Roman" w:hAnsi="Times New Roman"/>
                <w:sz w:val="24"/>
                <w:szCs w:val="24"/>
              </w:rPr>
              <w:t xml:space="preserve">                     Iris Miranda Gatica</w:t>
            </w:r>
          </w:p>
          <w:p w:rsidR="008A6761" w:rsidRPr="006D3589" w:rsidRDefault="008A6761" w:rsidP="008A6761">
            <w:pPr>
              <w:rPr>
                <w:rFonts w:ascii="Times New Roman" w:hAnsi="Times New Roman"/>
                <w:sz w:val="24"/>
                <w:szCs w:val="24"/>
              </w:rPr>
            </w:pPr>
            <w:r>
              <w:rPr>
                <w:rFonts w:ascii="Times New Roman" w:hAnsi="Times New Roman"/>
                <w:sz w:val="24"/>
                <w:szCs w:val="24"/>
              </w:rPr>
              <w:t xml:space="preserve">                            Gendarmería</w:t>
            </w:r>
          </w:p>
        </w:tc>
      </w:tr>
      <w:tr w:rsidR="008A6761" w:rsidRPr="006D3589" w:rsidTr="008A6761">
        <w:tc>
          <w:tcPr>
            <w:tcW w:w="4489" w:type="dxa"/>
            <w:tcBorders>
              <w:top w:val="nil"/>
              <w:left w:val="nil"/>
              <w:bottom w:val="nil"/>
              <w:right w:val="nil"/>
            </w:tcBorders>
          </w:tcPr>
          <w:p w:rsidR="008A6761" w:rsidRDefault="008A6761" w:rsidP="008A6761">
            <w:pPr>
              <w:jc w:val="center"/>
              <w:rPr>
                <w:rFonts w:ascii="Times New Roman" w:hAnsi="Times New Roman"/>
                <w:sz w:val="24"/>
                <w:szCs w:val="24"/>
              </w:rPr>
            </w:pPr>
          </w:p>
          <w:p w:rsidR="008A6761" w:rsidRDefault="008A6761" w:rsidP="008A6761">
            <w:pPr>
              <w:rPr>
                <w:rFonts w:ascii="Times New Roman" w:hAnsi="Times New Roman"/>
                <w:sz w:val="24"/>
                <w:szCs w:val="24"/>
              </w:rPr>
            </w:pPr>
          </w:p>
          <w:p w:rsidR="00245583" w:rsidRPr="006D3589" w:rsidRDefault="00245583" w:rsidP="008A6761">
            <w:pPr>
              <w:rPr>
                <w:rFonts w:ascii="Times New Roman" w:hAnsi="Times New Roman"/>
                <w:sz w:val="24"/>
                <w:szCs w:val="24"/>
              </w:rPr>
            </w:pPr>
          </w:p>
        </w:tc>
        <w:tc>
          <w:tcPr>
            <w:tcW w:w="4490" w:type="dxa"/>
            <w:tcBorders>
              <w:top w:val="nil"/>
              <w:left w:val="nil"/>
              <w:bottom w:val="nil"/>
              <w:right w:val="nil"/>
            </w:tcBorders>
          </w:tcPr>
          <w:p w:rsidR="008A6761" w:rsidRPr="006D3589" w:rsidRDefault="008A6761" w:rsidP="008A6761">
            <w:pPr>
              <w:jc w:val="center"/>
              <w:rPr>
                <w:rFonts w:ascii="Times New Roman" w:hAnsi="Times New Roman"/>
                <w:sz w:val="24"/>
                <w:szCs w:val="24"/>
              </w:rPr>
            </w:pPr>
          </w:p>
        </w:tc>
      </w:tr>
      <w:tr w:rsidR="008A6761" w:rsidRPr="006D3589" w:rsidTr="008A6761">
        <w:tc>
          <w:tcPr>
            <w:tcW w:w="4489" w:type="dxa"/>
            <w:tcBorders>
              <w:top w:val="nil"/>
              <w:left w:val="nil"/>
              <w:bottom w:val="nil"/>
              <w:right w:val="nil"/>
            </w:tcBorders>
          </w:tcPr>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____________________________</w:t>
            </w:r>
          </w:p>
          <w:p w:rsidR="008A6761" w:rsidRDefault="008A6761" w:rsidP="008A6761">
            <w:pPr>
              <w:jc w:val="center"/>
              <w:rPr>
                <w:rFonts w:ascii="Times New Roman" w:hAnsi="Times New Roman"/>
                <w:sz w:val="24"/>
                <w:szCs w:val="24"/>
              </w:rPr>
            </w:pPr>
            <w:r>
              <w:rPr>
                <w:rFonts w:ascii="Times New Roman" w:hAnsi="Times New Roman"/>
                <w:sz w:val="24"/>
                <w:szCs w:val="24"/>
              </w:rPr>
              <w:t>Germán  Silva Vergara</w:t>
            </w:r>
          </w:p>
          <w:p w:rsidR="008A6761" w:rsidRDefault="00245583" w:rsidP="008A6761">
            <w:pPr>
              <w:jc w:val="center"/>
              <w:rPr>
                <w:rFonts w:ascii="Times New Roman" w:hAnsi="Times New Roman"/>
                <w:sz w:val="24"/>
                <w:szCs w:val="24"/>
              </w:rPr>
            </w:pPr>
            <w:r>
              <w:rPr>
                <w:rFonts w:ascii="Times New Roman" w:hAnsi="Times New Roman"/>
                <w:sz w:val="24"/>
                <w:szCs w:val="24"/>
              </w:rPr>
              <w:t>Jefe PDI</w:t>
            </w: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____________________________</w:t>
            </w:r>
          </w:p>
          <w:p w:rsidR="00245583" w:rsidRDefault="00245583" w:rsidP="008A6761">
            <w:pPr>
              <w:jc w:val="center"/>
              <w:rPr>
                <w:rFonts w:ascii="Times New Roman" w:hAnsi="Times New Roman"/>
                <w:sz w:val="24"/>
                <w:szCs w:val="24"/>
              </w:rPr>
            </w:pPr>
            <w:r>
              <w:rPr>
                <w:rFonts w:ascii="Times New Roman" w:hAnsi="Times New Roman"/>
                <w:sz w:val="24"/>
                <w:szCs w:val="24"/>
              </w:rPr>
              <w:t>Najle Mauad Adaos</w:t>
            </w:r>
          </w:p>
          <w:p w:rsidR="008A6761" w:rsidRDefault="00245583" w:rsidP="008A6761">
            <w:pPr>
              <w:jc w:val="center"/>
              <w:rPr>
                <w:rFonts w:ascii="Times New Roman" w:hAnsi="Times New Roman"/>
                <w:sz w:val="24"/>
                <w:szCs w:val="24"/>
              </w:rPr>
            </w:pPr>
            <w:r>
              <w:rPr>
                <w:rFonts w:ascii="Times New Roman" w:hAnsi="Times New Roman"/>
                <w:sz w:val="24"/>
                <w:szCs w:val="24"/>
              </w:rPr>
              <w:t xml:space="preserve">Comisario 5ta. Comisaría Casablanca </w:t>
            </w:r>
          </w:p>
          <w:p w:rsidR="00A22E02" w:rsidRDefault="00A22E02" w:rsidP="008A6761">
            <w:pPr>
              <w:jc w:val="center"/>
              <w:rPr>
                <w:rFonts w:ascii="Times New Roman" w:hAnsi="Times New Roman"/>
                <w:sz w:val="24"/>
                <w:szCs w:val="24"/>
              </w:rPr>
            </w:pPr>
          </w:p>
          <w:p w:rsidR="008A6761" w:rsidRPr="006D3589" w:rsidRDefault="008A6761" w:rsidP="00A22E02">
            <w:pPr>
              <w:rPr>
                <w:rFonts w:ascii="Times New Roman" w:hAnsi="Times New Roman"/>
                <w:sz w:val="24"/>
                <w:szCs w:val="24"/>
              </w:rPr>
            </w:pPr>
          </w:p>
        </w:tc>
        <w:tc>
          <w:tcPr>
            <w:tcW w:w="4490" w:type="dxa"/>
            <w:tcBorders>
              <w:top w:val="nil"/>
              <w:left w:val="nil"/>
              <w:bottom w:val="nil"/>
              <w:right w:val="nil"/>
            </w:tcBorders>
          </w:tcPr>
          <w:p w:rsidR="008A6761" w:rsidRDefault="008A6761" w:rsidP="008A6761">
            <w:pPr>
              <w:rPr>
                <w:rFonts w:ascii="Times New Roman" w:hAnsi="Times New Roman"/>
                <w:sz w:val="24"/>
                <w:szCs w:val="24"/>
              </w:rPr>
            </w:pPr>
          </w:p>
          <w:p w:rsidR="008A6761" w:rsidRDefault="008A6761" w:rsidP="008A6761">
            <w:pPr>
              <w:jc w:val="center"/>
              <w:rPr>
                <w:rFonts w:ascii="Times New Roman" w:hAnsi="Times New Roman"/>
                <w:sz w:val="24"/>
                <w:szCs w:val="24"/>
              </w:rPr>
            </w:pPr>
            <w:r>
              <w:rPr>
                <w:rFonts w:ascii="Times New Roman" w:hAnsi="Times New Roman"/>
                <w:sz w:val="24"/>
                <w:szCs w:val="24"/>
              </w:rPr>
              <w:t>____________________________</w:t>
            </w:r>
          </w:p>
          <w:p w:rsidR="008A6761" w:rsidRDefault="008A6761" w:rsidP="008A6761">
            <w:pPr>
              <w:jc w:val="center"/>
              <w:rPr>
                <w:rFonts w:ascii="Times New Roman" w:hAnsi="Times New Roman"/>
                <w:sz w:val="24"/>
                <w:szCs w:val="24"/>
              </w:rPr>
            </w:pPr>
            <w:r>
              <w:rPr>
                <w:rFonts w:ascii="Times New Roman" w:hAnsi="Times New Roman"/>
                <w:sz w:val="24"/>
                <w:szCs w:val="24"/>
              </w:rPr>
              <w:t>Samuel Núñez Parga</w:t>
            </w:r>
          </w:p>
          <w:p w:rsidR="008A6761" w:rsidRDefault="008A6761" w:rsidP="008A6761">
            <w:pPr>
              <w:rPr>
                <w:rFonts w:ascii="Times New Roman" w:hAnsi="Times New Roman"/>
                <w:sz w:val="24"/>
                <w:szCs w:val="24"/>
              </w:rPr>
            </w:pPr>
            <w:r>
              <w:rPr>
                <w:rFonts w:ascii="Times New Roman" w:hAnsi="Times New Roman"/>
                <w:sz w:val="24"/>
                <w:szCs w:val="24"/>
              </w:rPr>
              <w:t xml:space="preserve">                                Fiscal</w:t>
            </w:r>
          </w:p>
          <w:p w:rsidR="008A6761" w:rsidRDefault="008A6761" w:rsidP="008A6761">
            <w:pPr>
              <w:rPr>
                <w:rFonts w:ascii="Times New Roman" w:hAnsi="Times New Roman"/>
                <w:sz w:val="24"/>
                <w:szCs w:val="24"/>
              </w:rPr>
            </w:pPr>
          </w:p>
          <w:p w:rsidR="00245583" w:rsidRDefault="00245583" w:rsidP="008A6761">
            <w:pPr>
              <w:rPr>
                <w:rFonts w:ascii="Times New Roman" w:hAnsi="Times New Roman"/>
                <w:sz w:val="24"/>
                <w:szCs w:val="24"/>
              </w:rPr>
            </w:pPr>
          </w:p>
          <w:p w:rsidR="008A6761" w:rsidRDefault="008A6761" w:rsidP="008A6761">
            <w:pPr>
              <w:rPr>
                <w:rFonts w:ascii="Times New Roman" w:hAnsi="Times New Roman"/>
                <w:sz w:val="24"/>
                <w:szCs w:val="24"/>
              </w:rPr>
            </w:pPr>
          </w:p>
          <w:p w:rsidR="008A6761" w:rsidRDefault="00245583" w:rsidP="00245583">
            <w:pPr>
              <w:tabs>
                <w:tab w:val="left" w:pos="2985"/>
              </w:tabs>
              <w:rPr>
                <w:rFonts w:ascii="Times New Roman" w:hAnsi="Times New Roman"/>
                <w:sz w:val="24"/>
                <w:szCs w:val="24"/>
              </w:rPr>
            </w:pPr>
            <w:r>
              <w:rPr>
                <w:rFonts w:ascii="Times New Roman" w:hAnsi="Times New Roman"/>
                <w:sz w:val="24"/>
                <w:szCs w:val="24"/>
              </w:rPr>
              <w:tab/>
            </w:r>
          </w:p>
          <w:p w:rsidR="00A22E02" w:rsidRDefault="00A22E02" w:rsidP="00A22E02">
            <w:pPr>
              <w:jc w:val="center"/>
              <w:rPr>
                <w:rFonts w:ascii="Times New Roman" w:hAnsi="Times New Roman"/>
                <w:sz w:val="24"/>
                <w:szCs w:val="24"/>
              </w:rPr>
            </w:pPr>
          </w:p>
          <w:p w:rsidR="008A6761" w:rsidRDefault="008A6761" w:rsidP="00A22E02">
            <w:pPr>
              <w:jc w:val="center"/>
              <w:rPr>
                <w:rFonts w:ascii="Times New Roman" w:hAnsi="Times New Roman"/>
                <w:sz w:val="24"/>
                <w:szCs w:val="24"/>
              </w:rPr>
            </w:pPr>
          </w:p>
          <w:p w:rsidR="00A22E02" w:rsidRDefault="00A22E02" w:rsidP="00A22E02">
            <w:pPr>
              <w:jc w:val="center"/>
              <w:rPr>
                <w:rFonts w:ascii="Times New Roman" w:hAnsi="Times New Roman"/>
                <w:sz w:val="24"/>
                <w:szCs w:val="24"/>
              </w:rPr>
            </w:pPr>
          </w:p>
          <w:p w:rsidR="00A22E02" w:rsidRDefault="00A22E02" w:rsidP="00A22E02">
            <w:pPr>
              <w:jc w:val="center"/>
              <w:rPr>
                <w:rFonts w:ascii="Times New Roman" w:hAnsi="Times New Roman"/>
                <w:sz w:val="24"/>
                <w:szCs w:val="24"/>
              </w:rPr>
            </w:pPr>
          </w:p>
          <w:p w:rsidR="007D7634" w:rsidRPr="00275DC0" w:rsidRDefault="007D7634" w:rsidP="00A22E02">
            <w:pPr>
              <w:jc w:val="center"/>
              <w:rPr>
                <w:rFonts w:ascii="Times New Roman" w:hAnsi="Times New Roman"/>
                <w:sz w:val="24"/>
                <w:szCs w:val="24"/>
              </w:rPr>
            </w:pPr>
          </w:p>
        </w:tc>
      </w:tr>
      <w:tr w:rsidR="008A6761" w:rsidRPr="00275DC0" w:rsidTr="008A6761">
        <w:tc>
          <w:tcPr>
            <w:tcW w:w="8979" w:type="dxa"/>
            <w:gridSpan w:val="2"/>
            <w:tcBorders>
              <w:top w:val="nil"/>
              <w:left w:val="nil"/>
              <w:bottom w:val="nil"/>
              <w:right w:val="nil"/>
            </w:tcBorders>
          </w:tcPr>
          <w:p w:rsidR="008A6761" w:rsidRPr="00275DC0" w:rsidRDefault="008A6761" w:rsidP="008A6761">
            <w:pPr>
              <w:jc w:val="both"/>
              <w:rPr>
                <w:rFonts w:ascii="Times New Roman" w:hAnsi="Times New Roman"/>
                <w:sz w:val="24"/>
                <w:szCs w:val="24"/>
              </w:rPr>
            </w:pPr>
          </w:p>
        </w:tc>
      </w:tr>
    </w:tbl>
    <w:p w:rsidR="007D7634" w:rsidRDefault="007D7634" w:rsidP="00CE0F49">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 anteriormente estuvieron presentes en la Sesión Ordinaria remota N° 50 de 2</w:t>
      </w:r>
      <w:r w:rsidR="00840F75">
        <w:rPr>
          <w:rFonts w:ascii="Times New Roman" w:hAnsi="Times New Roman"/>
          <w:sz w:val="24"/>
          <w:szCs w:val="24"/>
        </w:rPr>
        <w:t>8</w:t>
      </w:r>
      <w:r>
        <w:rPr>
          <w:rFonts w:ascii="Times New Roman" w:hAnsi="Times New Roman"/>
          <w:sz w:val="24"/>
          <w:szCs w:val="24"/>
        </w:rPr>
        <w:t>.04.2021.</w:t>
      </w:r>
    </w:p>
    <w:p w:rsidR="007D7634" w:rsidRDefault="007D7634" w:rsidP="007D7634">
      <w:pPr>
        <w:jc w:val="center"/>
        <w:rPr>
          <w:rFonts w:ascii="Times New Roman" w:hAnsi="Times New Roman"/>
          <w:sz w:val="24"/>
          <w:szCs w:val="24"/>
        </w:rPr>
      </w:pPr>
    </w:p>
    <w:p w:rsidR="007D7634" w:rsidRDefault="007D7634" w:rsidP="007D7634">
      <w:pPr>
        <w:jc w:val="center"/>
        <w:rPr>
          <w:rFonts w:ascii="Times New Roman" w:hAnsi="Times New Roman"/>
          <w:sz w:val="24"/>
          <w:szCs w:val="24"/>
        </w:rPr>
      </w:pPr>
    </w:p>
    <w:p w:rsidR="007D7634" w:rsidRDefault="007D7634" w:rsidP="007D7634">
      <w:pPr>
        <w:spacing w:after="0"/>
        <w:jc w:val="center"/>
        <w:rPr>
          <w:rFonts w:ascii="Times New Roman" w:hAnsi="Times New Roman"/>
          <w:sz w:val="24"/>
          <w:szCs w:val="24"/>
        </w:rPr>
      </w:pPr>
      <w:r>
        <w:rPr>
          <w:rFonts w:ascii="Times New Roman" w:hAnsi="Times New Roman"/>
          <w:sz w:val="24"/>
          <w:szCs w:val="24"/>
        </w:rPr>
        <w:t>____________________________</w:t>
      </w:r>
    </w:p>
    <w:p w:rsidR="007D7634" w:rsidRDefault="007D7634" w:rsidP="007D7634">
      <w:pPr>
        <w:spacing w:after="0" w:line="240" w:lineRule="auto"/>
        <w:jc w:val="center"/>
        <w:rPr>
          <w:rFonts w:ascii="Times New Roman" w:hAnsi="Times New Roman"/>
          <w:sz w:val="24"/>
          <w:szCs w:val="24"/>
        </w:rPr>
      </w:pPr>
      <w:r>
        <w:rPr>
          <w:rFonts w:ascii="Times New Roman" w:hAnsi="Times New Roman"/>
          <w:sz w:val="24"/>
          <w:szCs w:val="24"/>
        </w:rPr>
        <w:t>Leonel Bustamante González</w:t>
      </w:r>
    </w:p>
    <w:p w:rsidR="00165C09" w:rsidRPr="00165C09" w:rsidRDefault="007D7634" w:rsidP="007D7634">
      <w:pPr>
        <w:pStyle w:val="Sinespaciado"/>
        <w:jc w:val="center"/>
      </w:pPr>
      <w:r>
        <w:rPr>
          <w:rFonts w:ascii="Times New Roman" w:hAnsi="Times New Roman"/>
          <w:sz w:val="24"/>
          <w:szCs w:val="24"/>
        </w:rPr>
        <w:t>Secretario Municipal</w:t>
      </w:r>
    </w:p>
    <w:sectPr w:rsidR="00165C09" w:rsidRPr="00165C09" w:rsidSect="007D7634">
      <w:headerReference w:type="default" r:id="rId6"/>
      <w:footerReference w:type="default" r:id="rId7"/>
      <w:pgSz w:w="12242" w:h="18711" w:code="1"/>
      <w:pgMar w:top="979"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B3C" w:rsidRDefault="00D27B3C" w:rsidP="000340CC">
      <w:pPr>
        <w:spacing w:after="0" w:line="240" w:lineRule="auto"/>
      </w:pPr>
      <w:r>
        <w:separator/>
      </w:r>
    </w:p>
  </w:endnote>
  <w:endnote w:type="continuationSeparator" w:id="1">
    <w:p w:rsidR="00D27B3C" w:rsidRDefault="00D27B3C" w:rsidP="00034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55282"/>
      <w:docPartObj>
        <w:docPartGallery w:val="Page Numbers (Bottom of Page)"/>
        <w:docPartUnique/>
      </w:docPartObj>
    </w:sdtPr>
    <w:sdtContent>
      <w:p w:rsidR="008A6761" w:rsidRDefault="00054027" w:rsidP="007B3D40">
        <w:pPr>
          <w:pStyle w:val="Piedepgina"/>
          <w:jc w:val="center"/>
        </w:pPr>
        <w:fldSimple w:instr=" PAGE   \* MERGEFORMAT ">
          <w:r w:rsidR="00840F75">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B3C" w:rsidRDefault="00D27B3C" w:rsidP="000340CC">
      <w:pPr>
        <w:spacing w:after="0" w:line="240" w:lineRule="auto"/>
      </w:pPr>
      <w:r>
        <w:separator/>
      </w:r>
    </w:p>
  </w:footnote>
  <w:footnote w:type="continuationSeparator" w:id="1">
    <w:p w:rsidR="00D27B3C" w:rsidRDefault="00D27B3C" w:rsidP="000340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61" w:rsidRDefault="008A6761">
    <w:pPr>
      <w:pStyle w:val="Encabezado"/>
    </w:pPr>
    <w:r w:rsidRPr="000340CC">
      <w:rPr>
        <w:noProof/>
        <w:lang w:val="es-ES" w:eastAsia="es-ES"/>
      </w:rPr>
      <w:drawing>
        <wp:inline distT="0" distB="0" distL="0" distR="0">
          <wp:extent cx="2847975"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1147"/>
    <w:rsid w:val="00032F2C"/>
    <w:rsid w:val="000340CC"/>
    <w:rsid w:val="00054027"/>
    <w:rsid w:val="000C4994"/>
    <w:rsid w:val="000D7D63"/>
    <w:rsid w:val="000E2A0C"/>
    <w:rsid w:val="0010412D"/>
    <w:rsid w:val="001119AE"/>
    <w:rsid w:val="00123364"/>
    <w:rsid w:val="00165C09"/>
    <w:rsid w:val="00192186"/>
    <w:rsid w:val="001A2274"/>
    <w:rsid w:val="001A42DB"/>
    <w:rsid w:val="001A53F9"/>
    <w:rsid w:val="001F42AD"/>
    <w:rsid w:val="00211308"/>
    <w:rsid w:val="00223AC4"/>
    <w:rsid w:val="00236683"/>
    <w:rsid w:val="00245583"/>
    <w:rsid w:val="00266BF4"/>
    <w:rsid w:val="00270153"/>
    <w:rsid w:val="002953D5"/>
    <w:rsid w:val="002B6CDC"/>
    <w:rsid w:val="002E5778"/>
    <w:rsid w:val="002E7EBF"/>
    <w:rsid w:val="003010C0"/>
    <w:rsid w:val="00304845"/>
    <w:rsid w:val="00310354"/>
    <w:rsid w:val="0031419E"/>
    <w:rsid w:val="003C5E9F"/>
    <w:rsid w:val="003D7BAB"/>
    <w:rsid w:val="003F2E8D"/>
    <w:rsid w:val="003F3C44"/>
    <w:rsid w:val="004056DC"/>
    <w:rsid w:val="00555CD8"/>
    <w:rsid w:val="005A7CCA"/>
    <w:rsid w:val="005E0185"/>
    <w:rsid w:val="005E5EF1"/>
    <w:rsid w:val="005F4154"/>
    <w:rsid w:val="006B3312"/>
    <w:rsid w:val="006B4C1B"/>
    <w:rsid w:val="00713491"/>
    <w:rsid w:val="00720642"/>
    <w:rsid w:val="00727106"/>
    <w:rsid w:val="00755253"/>
    <w:rsid w:val="007563DA"/>
    <w:rsid w:val="007566C1"/>
    <w:rsid w:val="007B3D40"/>
    <w:rsid w:val="007B5E3E"/>
    <w:rsid w:val="007D7634"/>
    <w:rsid w:val="00826F35"/>
    <w:rsid w:val="00840F75"/>
    <w:rsid w:val="008448D7"/>
    <w:rsid w:val="0084671B"/>
    <w:rsid w:val="008A6761"/>
    <w:rsid w:val="008B6AD5"/>
    <w:rsid w:val="008C3AD1"/>
    <w:rsid w:val="008D72AF"/>
    <w:rsid w:val="008E69DC"/>
    <w:rsid w:val="008E71E1"/>
    <w:rsid w:val="0094786A"/>
    <w:rsid w:val="00965D4B"/>
    <w:rsid w:val="009A1CF4"/>
    <w:rsid w:val="009D284A"/>
    <w:rsid w:val="009E5819"/>
    <w:rsid w:val="00A228AA"/>
    <w:rsid w:val="00A22E02"/>
    <w:rsid w:val="00A70007"/>
    <w:rsid w:val="00A80F4B"/>
    <w:rsid w:val="00A95722"/>
    <w:rsid w:val="00AB49D4"/>
    <w:rsid w:val="00AC3213"/>
    <w:rsid w:val="00AE0B1C"/>
    <w:rsid w:val="00B36694"/>
    <w:rsid w:val="00BA0714"/>
    <w:rsid w:val="00BB7D9B"/>
    <w:rsid w:val="00BD18DB"/>
    <w:rsid w:val="00BE1E5F"/>
    <w:rsid w:val="00BF484D"/>
    <w:rsid w:val="00C018CA"/>
    <w:rsid w:val="00C17CE5"/>
    <w:rsid w:val="00C322E0"/>
    <w:rsid w:val="00C5372D"/>
    <w:rsid w:val="00C66A64"/>
    <w:rsid w:val="00C837A2"/>
    <w:rsid w:val="00CB561D"/>
    <w:rsid w:val="00CD119C"/>
    <w:rsid w:val="00CE0F49"/>
    <w:rsid w:val="00D02C85"/>
    <w:rsid w:val="00D27B3C"/>
    <w:rsid w:val="00DD30EE"/>
    <w:rsid w:val="00DD52B1"/>
    <w:rsid w:val="00E17E67"/>
    <w:rsid w:val="00E45B2B"/>
    <w:rsid w:val="00E86160"/>
    <w:rsid w:val="00E95D42"/>
    <w:rsid w:val="00F409CC"/>
    <w:rsid w:val="00F67BEB"/>
    <w:rsid w:val="00FD1147"/>
    <w:rsid w:val="00FE28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4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D1147"/>
    <w:pPr>
      <w:spacing w:after="0" w:line="240" w:lineRule="auto"/>
    </w:pPr>
    <w:rPr>
      <w:lang w:val="es-ES"/>
    </w:rPr>
  </w:style>
  <w:style w:type="paragraph" w:styleId="Encabezado">
    <w:name w:val="header"/>
    <w:basedOn w:val="Normal"/>
    <w:link w:val="EncabezadoCar"/>
    <w:uiPriority w:val="99"/>
    <w:semiHidden/>
    <w:unhideWhenUsed/>
    <w:rsid w:val="00034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40CC"/>
    <w:rPr>
      <w:rFonts w:ascii="Calibri" w:eastAsia="Calibri" w:hAnsi="Calibri" w:cs="Times New Roman"/>
    </w:rPr>
  </w:style>
  <w:style w:type="paragraph" w:styleId="Piedepgina">
    <w:name w:val="footer"/>
    <w:basedOn w:val="Normal"/>
    <w:link w:val="PiedepginaCar"/>
    <w:uiPriority w:val="99"/>
    <w:unhideWhenUsed/>
    <w:rsid w:val="00034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0CC"/>
    <w:rPr>
      <w:rFonts w:ascii="Calibri" w:eastAsia="Calibri" w:hAnsi="Calibri" w:cs="Times New Roman"/>
    </w:rPr>
  </w:style>
  <w:style w:type="paragraph" w:styleId="Textodeglobo">
    <w:name w:val="Balloon Text"/>
    <w:basedOn w:val="Normal"/>
    <w:link w:val="TextodegloboCar"/>
    <w:uiPriority w:val="99"/>
    <w:semiHidden/>
    <w:unhideWhenUsed/>
    <w:rsid w:val="00034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0CC"/>
    <w:rPr>
      <w:rFonts w:ascii="Tahoma" w:eastAsia="Calibri" w:hAnsi="Tahoma" w:cs="Tahoma"/>
      <w:sz w:val="16"/>
      <w:szCs w:val="16"/>
    </w:rPr>
  </w:style>
  <w:style w:type="table" w:styleId="Tablaconcuadrcula">
    <w:name w:val="Table Grid"/>
    <w:basedOn w:val="Tablanormal"/>
    <w:uiPriority w:val="59"/>
    <w:rsid w:val="008A676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2522</Words>
  <Characters>13874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3</cp:revision>
  <dcterms:created xsi:type="dcterms:W3CDTF">2021-04-30T17:14:00Z</dcterms:created>
  <dcterms:modified xsi:type="dcterms:W3CDTF">2021-04-30T18:07:00Z</dcterms:modified>
</cp:coreProperties>
</file>